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A3ADE" w14:textId="77777777" w:rsidR="00F91651" w:rsidRPr="00165B18" w:rsidRDefault="009B2293" w:rsidP="00165B18">
      <w:pPr>
        <w:pStyle w:val="Header"/>
        <w:spacing w:line="276" w:lineRule="auto"/>
        <w:jc w:val="right"/>
        <w:rPr>
          <w:rFonts w:asciiTheme="majorHAnsi" w:hAnsiTheme="majorHAnsi"/>
          <w:sz w:val="24"/>
          <w:szCs w:val="24"/>
        </w:rPr>
      </w:pPr>
      <w:r w:rsidRPr="00165B18">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42093A74" wp14:editId="77144EBA">
                <wp:simplePos x="0" y="0"/>
                <wp:positionH relativeFrom="margin">
                  <wp:posOffset>1976120</wp:posOffset>
                </wp:positionH>
                <wp:positionV relativeFrom="margin">
                  <wp:posOffset>-765810</wp:posOffset>
                </wp:positionV>
                <wp:extent cx="2003425" cy="270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7854" w14:textId="77777777" w:rsidR="00E62205" w:rsidRPr="009C26D7" w:rsidRDefault="00E62205" w:rsidP="006D525D">
                            <w:pPr>
                              <w:pStyle w:val="Header"/>
                              <w:jc w:val="center"/>
                              <w:rPr>
                                <w:rFonts w:asciiTheme="majorHAnsi" w:hAnsiTheme="majorHAnsi"/>
                              </w:rPr>
                            </w:pPr>
                            <w:r w:rsidRPr="009C26D7">
                              <w:rPr>
                                <w:rFonts w:asciiTheme="majorHAnsi" w:hAnsiTheme="majorHAnsi"/>
                              </w:rPr>
                              <w:t>FOR IMMEDIATE RELEASE</w:t>
                            </w:r>
                          </w:p>
                          <w:p w14:paraId="21A83670" w14:textId="77777777" w:rsidR="00E62205" w:rsidRDefault="00E622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93A74" id="_x0000_t202" coordsize="21600,21600" o:spt="202" path="m,l,21600r21600,l21600,xe">
                <v:stroke joinstyle="miter"/>
                <v:path gradientshapeok="t" o:connecttype="rect"/>
              </v:shapetype>
              <v:shape id="Text Box 2" o:spid="_x0000_s1026" type="#_x0000_t202" style="position:absolute;left:0;text-align:left;margin-left:155.6pt;margin-top:-60.3pt;width:157.75pt;height:2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cM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" filled="f" stroked="f">
                <v:textbox>
                  <w:txbxContent>
                    <w:p w14:paraId="77AF7854" w14:textId="77777777" w:rsidR="00E62205" w:rsidRPr="009C26D7" w:rsidRDefault="00E62205" w:rsidP="006D525D">
                      <w:pPr>
                        <w:pStyle w:val="Header"/>
                        <w:jc w:val="center"/>
                        <w:rPr>
                          <w:rFonts w:asciiTheme="majorHAnsi" w:hAnsiTheme="majorHAnsi"/>
                        </w:rPr>
                      </w:pPr>
                      <w:r w:rsidRPr="009C26D7">
                        <w:rPr>
                          <w:rFonts w:asciiTheme="majorHAnsi" w:hAnsiTheme="majorHAnsi"/>
                        </w:rPr>
                        <w:t>FOR IMMEDIATE RELEASE</w:t>
                      </w:r>
                    </w:p>
                    <w:p w14:paraId="21A83670" w14:textId="77777777" w:rsidR="00E62205" w:rsidRDefault="00E62205"/>
                  </w:txbxContent>
                </v:textbox>
                <w10:wrap anchorx="margin" anchory="margin"/>
              </v:shape>
            </w:pict>
          </mc:Fallback>
        </mc:AlternateContent>
      </w:r>
      <w:r w:rsidR="00CB31B7" w:rsidRPr="00165B18">
        <w:rPr>
          <w:rFonts w:asciiTheme="majorHAnsi" w:hAnsiTheme="majorHAnsi"/>
          <w:noProof/>
          <w:sz w:val="24"/>
          <w:szCs w:val="24"/>
        </w:rPr>
        <w:drawing>
          <wp:anchor distT="0" distB="0" distL="114300" distR="114300" simplePos="0" relativeHeight="251661312" behindDoc="0" locked="0" layoutInCell="1" allowOverlap="1" wp14:anchorId="611D268F" wp14:editId="365D38DB">
            <wp:simplePos x="0" y="0"/>
            <wp:positionH relativeFrom="column">
              <wp:posOffset>-572494</wp:posOffset>
            </wp:positionH>
            <wp:positionV relativeFrom="paragraph">
              <wp:posOffset>-429370</wp:posOffset>
            </wp:positionV>
            <wp:extent cx="2011680" cy="667909"/>
            <wp:effectExtent l="0" t="0" r="0" b="0"/>
            <wp:wrapNone/>
            <wp:docPr id="4" name="Picture 2" descr="HE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Logo.png"/>
                    <pic:cNvPicPr/>
                  </pic:nvPicPr>
                  <pic:blipFill>
                    <a:blip r:embed="rId8" cstate="print"/>
                    <a:srcRect l="16711" t="31944" r="17513" b="29861"/>
                    <a:stretch>
                      <a:fillRect/>
                    </a:stretch>
                  </pic:blipFill>
                  <pic:spPr>
                    <a:xfrm>
                      <a:off x="0" y="0"/>
                      <a:ext cx="2011680" cy="667909"/>
                    </a:xfrm>
                    <a:prstGeom prst="rect">
                      <a:avLst/>
                    </a:prstGeom>
                  </pic:spPr>
                </pic:pic>
              </a:graphicData>
            </a:graphic>
          </wp:anchor>
        </w:drawing>
      </w:r>
      <w:r w:rsidR="00F91651" w:rsidRPr="00165B18">
        <w:rPr>
          <w:rFonts w:asciiTheme="majorHAnsi" w:hAnsiTheme="majorHAnsi"/>
          <w:noProof/>
          <w:sz w:val="24"/>
          <w:szCs w:val="24"/>
        </w:rPr>
        <w:drawing>
          <wp:anchor distT="0" distB="0" distL="114300" distR="114300" simplePos="0" relativeHeight="251659264" behindDoc="0" locked="0" layoutInCell="1" allowOverlap="1" wp14:anchorId="315AFB88" wp14:editId="0A705F4F">
            <wp:simplePos x="0" y="0"/>
            <wp:positionH relativeFrom="column">
              <wp:posOffset>5147310</wp:posOffset>
            </wp:positionH>
            <wp:positionV relativeFrom="paragraph">
              <wp:posOffset>-581025</wp:posOffset>
            </wp:positionV>
            <wp:extent cx="1356360" cy="850265"/>
            <wp:effectExtent l="19050" t="0" r="0" b="0"/>
            <wp:wrapNone/>
            <wp:docPr id="1" name="Picture 1" descr="C:\Users\tucker.elcock\AppData\Local\Microsoft\Windows\Temporary Internet Files\Content.Outlook\4IQOJXFT\hellenic_initi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cker.elcock\AppData\Local\Microsoft\Windows\Temporary Internet Files\Content.Outlook\4IQOJXFT\hellenic_initiati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360" cy="850265"/>
                    </a:xfrm>
                    <a:prstGeom prst="rect">
                      <a:avLst/>
                    </a:prstGeom>
                    <a:noFill/>
                    <a:ln>
                      <a:noFill/>
                    </a:ln>
                  </pic:spPr>
                </pic:pic>
              </a:graphicData>
            </a:graphic>
          </wp:anchor>
        </w:drawing>
      </w:r>
    </w:p>
    <w:p w14:paraId="36314ACA" w14:textId="77777777" w:rsidR="00F91651" w:rsidRPr="00165B18" w:rsidRDefault="00F91651" w:rsidP="00165B18">
      <w:pPr>
        <w:pStyle w:val="Header"/>
        <w:spacing w:line="276" w:lineRule="auto"/>
        <w:jc w:val="right"/>
        <w:rPr>
          <w:rFonts w:asciiTheme="majorHAnsi" w:hAnsiTheme="majorHAnsi"/>
          <w:sz w:val="24"/>
          <w:szCs w:val="24"/>
        </w:rPr>
      </w:pPr>
    </w:p>
    <w:p w14:paraId="1C0EEFB1" w14:textId="77777777" w:rsidR="00F91651" w:rsidRPr="00165B18" w:rsidRDefault="00F91651" w:rsidP="00165B18">
      <w:pPr>
        <w:pStyle w:val="Header"/>
        <w:spacing w:line="276" w:lineRule="auto"/>
        <w:rPr>
          <w:rFonts w:asciiTheme="majorHAnsi" w:hAnsiTheme="majorHAnsi"/>
          <w:sz w:val="24"/>
          <w:szCs w:val="24"/>
        </w:rPr>
      </w:pPr>
    </w:p>
    <w:p w14:paraId="6449B4BB" w14:textId="77777777" w:rsidR="00971334" w:rsidRPr="00165B18" w:rsidRDefault="00971334" w:rsidP="00165B18">
      <w:pPr>
        <w:pStyle w:val="Header"/>
        <w:spacing w:line="276" w:lineRule="auto"/>
        <w:rPr>
          <w:rFonts w:asciiTheme="majorHAnsi" w:hAnsiTheme="majorHAnsi"/>
          <w:sz w:val="24"/>
          <w:szCs w:val="24"/>
        </w:rPr>
      </w:pPr>
    </w:p>
    <w:p w14:paraId="431F4696" w14:textId="64CDFD39" w:rsidR="00971334" w:rsidRPr="00165B18" w:rsidRDefault="00971334" w:rsidP="00165B18">
      <w:pPr>
        <w:pStyle w:val="Header"/>
        <w:spacing w:line="276" w:lineRule="auto"/>
        <w:jc w:val="center"/>
        <w:rPr>
          <w:rFonts w:asciiTheme="majorHAnsi" w:hAnsiTheme="majorHAnsi"/>
          <w:b/>
          <w:bCs/>
          <w:sz w:val="24"/>
          <w:szCs w:val="24"/>
        </w:rPr>
      </w:pPr>
      <w:r w:rsidRPr="00165B18">
        <w:rPr>
          <w:rFonts w:asciiTheme="majorHAnsi" w:hAnsiTheme="majorHAnsi"/>
          <w:b/>
          <w:bCs/>
          <w:sz w:val="24"/>
          <w:szCs w:val="24"/>
        </w:rPr>
        <w:t>THE HELLENIC ENTREPRENEURSHIP AWARD</w:t>
      </w:r>
    </w:p>
    <w:p w14:paraId="21E3D105" w14:textId="176EF6A3" w:rsidR="00971334" w:rsidRPr="00165B18" w:rsidRDefault="00971334" w:rsidP="00165B18">
      <w:pPr>
        <w:pStyle w:val="Header"/>
        <w:spacing w:line="276" w:lineRule="auto"/>
        <w:jc w:val="center"/>
        <w:rPr>
          <w:rFonts w:asciiTheme="majorHAnsi" w:hAnsiTheme="majorHAnsi"/>
          <w:b/>
          <w:bCs/>
          <w:sz w:val="24"/>
          <w:szCs w:val="24"/>
        </w:rPr>
      </w:pPr>
      <w:r w:rsidRPr="00165B18">
        <w:rPr>
          <w:rFonts w:asciiTheme="majorHAnsi" w:hAnsiTheme="majorHAnsi"/>
          <w:b/>
          <w:bCs/>
          <w:sz w:val="24"/>
          <w:szCs w:val="24"/>
        </w:rPr>
        <w:t>ANNOUNCES 201</w:t>
      </w:r>
      <w:r w:rsidR="00FA7D3F" w:rsidRPr="00165B18">
        <w:rPr>
          <w:rFonts w:asciiTheme="majorHAnsi" w:hAnsiTheme="majorHAnsi"/>
          <w:b/>
          <w:bCs/>
          <w:sz w:val="24"/>
          <w:szCs w:val="24"/>
        </w:rPr>
        <w:t xml:space="preserve">5 </w:t>
      </w:r>
      <w:r w:rsidRPr="00165B18">
        <w:rPr>
          <w:rFonts w:asciiTheme="majorHAnsi" w:hAnsiTheme="majorHAnsi"/>
          <w:b/>
          <w:bCs/>
          <w:sz w:val="24"/>
          <w:szCs w:val="24"/>
        </w:rPr>
        <w:t>WINNERS</w:t>
      </w:r>
    </w:p>
    <w:p w14:paraId="3BD66F34" w14:textId="77777777" w:rsidR="00971334" w:rsidRPr="00165B18" w:rsidRDefault="00971334" w:rsidP="00165B18">
      <w:pPr>
        <w:pStyle w:val="Header"/>
        <w:spacing w:line="276" w:lineRule="auto"/>
        <w:jc w:val="center"/>
        <w:rPr>
          <w:rFonts w:asciiTheme="majorHAnsi" w:hAnsiTheme="majorHAnsi"/>
          <w:b/>
          <w:bCs/>
          <w:i/>
          <w:sz w:val="24"/>
          <w:szCs w:val="24"/>
        </w:rPr>
      </w:pPr>
    </w:p>
    <w:p w14:paraId="2C74F52F" w14:textId="1E3477F1" w:rsidR="00971334" w:rsidRPr="00165B18" w:rsidRDefault="00B67D50" w:rsidP="00165B18">
      <w:pPr>
        <w:pStyle w:val="Header"/>
        <w:spacing w:line="276" w:lineRule="auto"/>
        <w:jc w:val="center"/>
        <w:rPr>
          <w:rFonts w:asciiTheme="majorHAnsi" w:hAnsiTheme="majorHAnsi"/>
          <w:i/>
          <w:sz w:val="24"/>
          <w:szCs w:val="24"/>
        </w:rPr>
      </w:pPr>
      <w:r w:rsidRPr="00165B18">
        <w:rPr>
          <w:rFonts w:asciiTheme="majorHAnsi" w:hAnsiTheme="majorHAnsi"/>
          <w:b/>
          <w:bCs/>
          <w:i/>
          <w:sz w:val="24"/>
          <w:szCs w:val="24"/>
        </w:rPr>
        <w:t>Three</w:t>
      </w:r>
      <w:r w:rsidR="00971334" w:rsidRPr="00165B18">
        <w:rPr>
          <w:rFonts w:asciiTheme="majorHAnsi" w:hAnsiTheme="majorHAnsi"/>
          <w:b/>
          <w:bCs/>
          <w:i/>
          <w:sz w:val="24"/>
          <w:szCs w:val="24"/>
        </w:rPr>
        <w:t xml:space="preserve"> Greek </w:t>
      </w:r>
      <w:r w:rsidR="00DE5262" w:rsidRPr="00165B18">
        <w:rPr>
          <w:rFonts w:asciiTheme="majorHAnsi" w:hAnsiTheme="majorHAnsi"/>
          <w:b/>
          <w:bCs/>
          <w:i/>
          <w:sz w:val="24"/>
          <w:szCs w:val="24"/>
        </w:rPr>
        <w:t>b</w:t>
      </w:r>
      <w:r w:rsidR="00971334" w:rsidRPr="00165B18">
        <w:rPr>
          <w:rFonts w:asciiTheme="majorHAnsi" w:hAnsiTheme="majorHAnsi"/>
          <w:b/>
          <w:bCs/>
          <w:i/>
          <w:sz w:val="24"/>
          <w:szCs w:val="24"/>
        </w:rPr>
        <w:t xml:space="preserve">usinesses </w:t>
      </w:r>
      <w:r w:rsidR="00595894" w:rsidRPr="00165B18">
        <w:rPr>
          <w:rFonts w:asciiTheme="majorHAnsi" w:hAnsiTheme="majorHAnsi"/>
          <w:b/>
          <w:bCs/>
          <w:i/>
          <w:sz w:val="24"/>
          <w:szCs w:val="24"/>
        </w:rPr>
        <w:t xml:space="preserve">selected from </w:t>
      </w:r>
      <w:r w:rsidR="00A556D8" w:rsidRPr="00165B18">
        <w:rPr>
          <w:rFonts w:asciiTheme="majorHAnsi" w:hAnsiTheme="majorHAnsi"/>
          <w:b/>
          <w:bCs/>
          <w:i/>
          <w:sz w:val="24"/>
          <w:szCs w:val="24"/>
        </w:rPr>
        <w:t xml:space="preserve">over than 730 applications </w:t>
      </w:r>
      <w:r w:rsidRPr="00165B18">
        <w:rPr>
          <w:rFonts w:asciiTheme="majorHAnsi" w:hAnsiTheme="majorHAnsi"/>
          <w:b/>
          <w:bCs/>
          <w:i/>
          <w:sz w:val="24"/>
          <w:szCs w:val="24"/>
        </w:rPr>
        <w:t>to</w:t>
      </w:r>
      <w:r w:rsidR="005B2C74" w:rsidRPr="00165B18">
        <w:rPr>
          <w:rFonts w:asciiTheme="majorHAnsi" w:hAnsiTheme="majorHAnsi"/>
          <w:b/>
          <w:bCs/>
          <w:i/>
          <w:sz w:val="24"/>
          <w:szCs w:val="24"/>
        </w:rPr>
        <w:t xml:space="preserve"> share prize funding of</w:t>
      </w:r>
      <w:r w:rsidR="00971334" w:rsidRPr="00165B18">
        <w:rPr>
          <w:rFonts w:asciiTheme="majorHAnsi" w:hAnsiTheme="majorHAnsi"/>
          <w:b/>
          <w:bCs/>
          <w:i/>
          <w:sz w:val="24"/>
          <w:szCs w:val="24"/>
        </w:rPr>
        <w:t xml:space="preserve"> €</w:t>
      </w:r>
      <w:r w:rsidR="00A556D8" w:rsidRPr="00165B18">
        <w:rPr>
          <w:rFonts w:asciiTheme="majorHAnsi" w:hAnsiTheme="majorHAnsi"/>
          <w:b/>
          <w:bCs/>
          <w:i/>
          <w:sz w:val="24"/>
          <w:szCs w:val="24"/>
        </w:rPr>
        <w:t>1,0</w:t>
      </w:r>
      <w:r w:rsidR="00971334" w:rsidRPr="00165B18">
        <w:rPr>
          <w:rFonts w:asciiTheme="majorHAnsi" w:hAnsiTheme="majorHAnsi"/>
          <w:b/>
          <w:bCs/>
          <w:i/>
          <w:sz w:val="24"/>
          <w:szCs w:val="24"/>
        </w:rPr>
        <w:t>00,000</w:t>
      </w:r>
      <w:r w:rsidR="00A556D8" w:rsidRPr="00165B18">
        <w:rPr>
          <w:rFonts w:asciiTheme="majorHAnsi" w:hAnsiTheme="majorHAnsi"/>
          <w:b/>
          <w:bCs/>
          <w:i/>
          <w:sz w:val="24"/>
          <w:szCs w:val="24"/>
        </w:rPr>
        <w:t>.</w:t>
      </w:r>
    </w:p>
    <w:p w14:paraId="1DEED701" w14:textId="77777777" w:rsidR="00971334" w:rsidRPr="00165B18" w:rsidRDefault="00971334" w:rsidP="00165B18">
      <w:pPr>
        <w:pStyle w:val="Header"/>
        <w:spacing w:line="276" w:lineRule="auto"/>
        <w:rPr>
          <w:rFonts w:asciiTheme="majorHAnsi" w:hAnsiTheme="majorHAnsi"/>
          <w:b/>
          <w:bCs/>
          <w:sz w:val="24"/>
          <w:szCs w:val="24"/>
        </w:rPr>
      </w:pPr>
    </w:p>
    <w:p w14:paraId="7A89DDC4" w14:textId="000BADD2" w:rsidR="00814AED" w:rsidRPr="00165B18" w:rsidRDefault="00971334" w:rsidP="00165B18">
      <w:pPr>
        <w:pStyle w:val="Header"/>
        <w:spacing w:line="276" w:lineRule="auto"/>
        <w:jc w:val="both"/>
        <w:rPr>
          <w:rFonts w:asciiTheme="majorHAnsi" w:hAnsiTheme="majorHAnsi"/>
          <w:sz w:val="24"/>
          <w:szCs w:val="24"/>
        </w:rPr>
      </w:pPr>
      <w:r w:rsidRPr="00165B18">
        <w:rPr>
          <w:rFonts w:asciiTheme="majorHAnsi" w:hAnsiTheme="majorHAnsi"/>
          <w:b/>
          <w:sz w:val="24"/>
          <w:szCs w:val="24"/>
        </w:rPr>
        <w:t>ATHENS, Greece June 2</w:t>
      </w:r>
      <w:r w:rsidR="00A556D8" w:rsidRPr="00165B18">
        <w:rPr>
          <w:rFonts w:asciiTheme="majorHAnsi" w:hAnsiTheme="majorHAnsi"/>
          <w:b/>
          <w:sz w:val="24"/>
          <w:szCs w:val="24"/>
        </w:rPr>
        <w:t>3</w:t>
      </w:r>
      <w:r w:rsidR="00A556D8" w:rsidRPr="00165B18">
        <w:rPr>
          <w:rFonts w:asciiTheme="majorHAnsi" w:hAnsiTheme="majorHAnsi"/>
          <w:b/>
          <w:sz w:val="24"/>
          <w:szCs w:val="24"/>
          <w:vertAlign w:val="superscript"/>
        </w:rPr>
        <w:t>rd</w:t>
      </w:r>
      <w:r w:rsidRPr="00165B18">
        <w:rPr>
          <w:rFonts w:asciiTheme="majorHAnsi" w:hAnsiTheme="majorHAnsi"/>
          <w:b/>
          <w:sz w:val="24"/>
          <w:szCs w:val="24"/>
        </w:rPr>
        <w:t>, 201</w:t>
      </w:r>
      <w:r w:rsidR="00A556D8" w:rsidRPr="00165B18">
        <w:rPr>
          <w:rFonts w:asciiTheme="majorHAnsi" w:hAnsiTheme="majorHAnsi"/>
          <w:b/>
          <w:sz w:val="24"/>
          <w:szCs w:val="24"/>
        </w:rPr>
        <w:t>5</w:t>
      </w:r>
      <w:r w:rsidR="00A556D8" w:rsidRPr="00165B18">
        <w:rPr>
          <w:rFonts w:asciiTheme="majorHAnsi" w:hAnsiTheme="majorHAnsi"/>
          <w:sz w:val="24"/>
          <w:szCs w:val="24"/>
        </w:rPr>
        <w:t xml:space="preserve"> </w:t>
      </w:r>
      <w:r w:rsidRPr="00165B18">
        <w:rPr>
          <w:rFonts w:asciiTheme="majorHAnsi" w:hAnsiTheme="majorHAnsi"/>
          <w:sz w:val="24"/>
          <w:szCs w:val="24"/>
        </w:rPr>
        <w:t>– The Hellenic Entrepreneurship Award</w:t>
      </w:r>
      <w:r w:rsidR="00814AED" w:rsidRPr="00165B18">
        <w:rPr>
          <w:rFonts w:asciiTheme="majorHAnsi" w:hAnsiTheme="majorHAnsi"/>
          <w:sz w:val="24"/>
          <w:szCs w:val="24"/>
        </w:rPr>
        <w:t xml:space="preserve"> (HEA)</w:t>
      </w:r>
      <w:r w:rsidRPr="00165B18">
        <w:rPr>
          <w:rFonts w:asciiTheme="majorHAnsi" w:hAnsiTheme="majorHAnsi"/>
          <w:sz w:val="24"/>
          <w:szCs w:val="24"/>
        </w:rPr>
        <w:t xml:space="preserve"> </w:t>
      </w:r>
      <w:r w:rsidR="00EB7FA7" w:rsidRPr="00165B18">
        <w:rPr>
          <w:rFonts w:asciiTheme="majorHAnsi" w:hAnsiTheme="majorHAnsi"/>
          <w:sz w:val="24"/>
          <w:szCs w:val="24"/>
        </w:rPr>
        <w:t xml:space="preserve">has </w:t>
      </w:r>
      <w:r w:rsidR="000C3DBB" w:rsidRPr="00165B18">
        <w:rPr>
          <w:rFonts w:asciiTheme="majorHAnsi" w:hAnsiTheme="majorHAnsi"/>
          <w:sz w:val="24"/>
          <w:szCs w:val="24"/>
        </w:rPr>
        <w:t xml:space="preserve">announced </w:t>
      </w:r>
      <w:r w:rsidR="00B67D50" w:rsidRPr="00165B18">
        <w:rPr>
          <w:rFonts w:asciiTheme="majorHAnsi" w:hAnsiTheme="majorHAnsi"/>
          <w:sz w:val="24"/>
          <w:szCs w:val="24"/>
        </w:rPr>
        <w:t>three</w:t>
      </w:r>
      <w:r w:rsidRPr="00165B18">
        <w:rPr>
          <w:rFonts w:asciiTheme="majorHAnsi" w:hAnsiTheme="majorHAnsi"/>
          <w:sz w:val="24"/>
          <w:szCs w:val="24"/>
        </w:rPr>
        <w:t xml:space="preserve"> winners of the 201</w:t>
      </w:r>
      <w:r w:rsidR="00814AED" w:rsidRPr="00165B18">
        <w:rPr>
          <w:rFonts w:asciiTheme="majorHAnsi" w:hAnsiTheme="majorHAnsi"/>
          <w:sz w:val="24"/>
          <w:szCs w:val="24"/>
        </w:rPr>
        <w:t>5</w:t>
      </w:r>
      <w:r w:rsidR="00EB7FA7" w:rsidRPr="00165B18">
        <w:rPr>
          <w:rFonts w:asciiTheme="majorHAnsi" w:hAnsiTheme="majorHAnsi"/>
          <w:sz w:val="24"/>
          <w:szCs w:val="24"/>
        </w:rPr>
        <w:t xml:space="preserve"> award</w:t>
      </w:r>
      <w:r w:rsidRPr="00165B18">
        <w:rPr>
          <w:rFonts w:asciiTheme="majorHAnsi" w:hAnsiTheme="majorHAnsi"/>
          <w:sz w:val="24"/>
          <w:szCs w:val="24"/>
        </w:rPr>
        <w:t xml:space="preserve"> who</w:t>
      </w:r>
      <w:r w:rsidR="00EB7FA7" w:rsidRPr="00165B18">
        <w:rPr>
          <w:rFonts w:asciiTheme="majorHAnsi" w:hAnsiTheme="majorHAnsi"/>
          <w:sz w:val="24"/>
          <w:szCs w:val="24"/>
        </w:rPr>
        <w:t>,</w:t>
      </w:r>
      <w:r w:rsidRPr="00165B18">
        <w:rPr>
          <w:rFonts w:asciiTheme="majorHAnsi" w:hAnsiTheme="majorHAnsi"/>
          <w:sz w:val="24"/>
          <w:szCs w:val="24"/>
        </w:rPr>
        <w:t xml:space="preserve"> </w:t>
      </w:r>
      <w:r w:rsidR="00EB7FA7" w:rsidRPr="00165B18">
        <w:rPr>
          <w:rFonts w:asciiTheme="majorHAnsi" w:hAnsiTheme="majorHAnsi"/>
          <w:sz w:val="24"/>
          <w:szCs w:val="24"/>
        </w:rPr>
        <w:t>in addition to sharing prize funding of</w:t>
      </w:r>
      <w:r w:rsidR="00595894" w:rsidRPr="00165B18">
        <w:rPr>
          <w:rFonts w:asciiTheme="majorHAnsi" w:hAnsiTheme="majorHAnsi"/>
          <w:sz w:val="24"/>
          <w:szCs w:val="24"/>
        </w:rPr>
        <w:t xml:space="preserve"> up to</w:t>
      </w:r>
      <w:r w:rsidR="00EB7FA7" w:rsidRPr="00165B18">
        <w:rPr>
          <w:rFonts w:asciiTheme="majorHAnsi" w:hAnsiTheme="majorHAnsi"/>
          <w:sz w:val="24"/>
          <w:szCs w:val="24"/>
        </w:rPr>
        <w:t xml:space="preserve"> €</w:t>
      </w:r>
      <w:r w:rsidR="00814AED" w:rsidRPr="00165B18">
        <w:rPr>
          <w:rFonts w:asciiTheme="majorHAnsi" w:hAnsiTheme="majorHAnsi"/>
          <w:sz w:val="24"/>
          <w:szCs w:val="24"/>
        </w:rPr>
        <w:t>1,0</w:t>
      </w:r>
      <w:r w:rsidR="00EB7FA7" w:rsidRPr="00165B18">
        <w:rPr>
          <w:rFonts w:asciiTheme="majorHAnsi" w:hAnsiTheme="majorHAnsi"/>
          <w:sz w:val="24"/>
          <w:szCs w:val="24"/>
        </w:rPr>
        <w:t xml:space="preserve">00,000, will be </w:t>
      </w:r>
      <w:r w:rsidR="00B67D50" w:rsidRPr="00165B18">
        <w:rPr>
          <w:rFonts w:asciiTheme="majorHAnsi" w:hAnsiTheme="majorHAnsi"/>
          <w:sz w:val="24"/>
          <w:szCs w:val="24"/>
        </w:rPr>
        <w:t xml:space="preserve">provided with </w:t>
      </w:r>
      <w:r w:rsidR="00EB7FA7" w:rsidRPr="00165B18">
        <w:rPr>
          <w:rFonts w:asciiTheme="majorHAnsi" w:hAnsiTheme="majorHAnsi"/>
          <w:sz w:val="24"/>
          <w:szCs w:val="24"/>
        </w:rPr>
        <w:t xml:space="preserve">an expert mentor and </w:t>
      </w:r>
      <w:r w:rsidR="00B67D50" w:rsidRPr="00165B18">
        <w:rPr>
          <w:rFonts w:asciiTheme="majorHAnsi" w:hAnsiTheme="majorHAnsi"/>
          <w:sz w:val="24"/>
          <w:szCs w:val="24"/>
        </w:rPr>
        <w:t xml:space="preserve">a range of business </w:t>
      </w:r>
      <w:r w:rsidR="00EB7FA7" w:rsidRPr="00165B18">
        <w:rPr>
          <w:rFonts w:asciiTheme="majorHAnsi" w:hAnsiTheme="majorHAnsi"/>
          <w:sz w:val="24"/>
          <w:szCs w:val="24"/>
        </w:rPr>
        <w:t>support services</w:t>
      </w:r>
      <w:r w:rsidR="00BE7E5C" w:rsidRPr="00165B18">
        <w:rPr>
          <w:rFonts w:asciiTheme="majorHAnsi" w:hAnsiTheme="majorHAnsi"/>
          <w:sz w:val="24"/>
          <w:szCs w:val="24"/>
        </w:rPr>
        <w:t>.</w:t>
      </w:r>
      <w:r w:rsidR="00814AED" w:rsidRPr="00165B18">
        <w:rPr>
          <w:rFonts w:asciiTheme="majorHAnsi" w:hAnsiTheme="majorHAnsi"/>
          <w:sz w:val="24"/>
          <w:szCs w:val="24"/>
        </w:rPr>
        <w:t xml:space="preserve"> </w:t>
      </w:r>
      <w:r w:rsidR="00EB7FA7" w:rsidRPr="00165B18">
        <w:rPr>
          <w:rFonts w:asciiTheme="majorHAnsi" w:hAnsiTheme="majorHAnsi" w:cs="Times New Roman"/>
          <w:bCs/>
          <w:sz w:val="24"/>
          <w:szCs w:val="24"/>
        </w:rPr>
        <w:t xml:space="preserve">This year </w:t>
      </w:r>
      <w:r w:rsidR="00EB7FA7" w:rsidRPr="00165B18">
        <w:rPr>
          <w:rFonts w:asciiTheme="majorHAnsi" w:hAnsiTheme="majorHAnsi"/>
          <w:sz w:val="24"/>
          <w:szCs w:val="24"/>
        </w:rPr>
        <w:t xml:space="preserve">the HEA </w:t>
      </w:r>
      <w:r w:rsidR="00814AED" w:rsidRPr="00165B18">
        <w:rPr>
          <w:rFonts w:asciiTheme="majorHAnsi" w:hAnsiTheme="majorHAnsi"/>
          <w:sz w:val="24"/>
          <w:szCs w:val="24"/>
        </w:rPr>
        <w:t>has again achieved higher levels of participation than in any previous year</w:t>
      </w:r>
      <w:r w:rsidR="005F12AA" w:rsidRPr="00165B18">
        <w:rPr>
          <w:rFonts w:asciiTheme="majorHAnsi" w:hAnsiTheme="majorHAnsi"/>
          <w:sz w:val="24"/>
          <w:szCs w:val="24"/>
        </w:rPr>
        <w:t>, with more than 730 submitted business plans.</w:t>
      </w:r>
      <w:r w:rsidR="00E81877" w:rsidRPr="00165B18">
        <w:rPr>
          <w:rFonts w:asciiTheme="majorHAnsi" w:hAnsiTheme="majorHAnsi"/>
          <w:sz w:val="24"/>
          <w:szCs w:val="24"/>
        </w:rPr>
        <w:t xml:space="preserve"> The 2015 winners span a range of commercial </w:t>
      </w:r>
      <w:r w:rsidR="009C56A4">
        <w:rPr>
          <w:rFonts w:asciiTheme="majorHAnsi" w:hAnsiTheme="majorHAnsi"/>
          <w:sz w:val="24"/>
          <w:szCs w:val="24"/>
        </w:rPr>
        <w:t>ventures</w:t>
      </w:r>
      <w:r w:rsidR="00E81877" w:rsidRPr="00165B18">
        <w:rPr>
          <w:rFonts w:asciiTheme="majorHAnsi" w:hAnsiTheme="majorHAnsi"/>
          <w:sz w:val="24"/>
          <w:szCs w:val="24"/>
        </w:rPr>
        <w:t xml:space="preserve"> from a clean energy technology, to a </w:t>
      </w:r>
      <w:r w:rsidR="000240D0" w:rsidRPr="00165B18">
        <w:rPr>
          <w:rFonts w:asciiTheme="majorHAnsi" w:hAnsiTheme="majorHAnsi"/>
          <w:sz w:val="24"/>
          <w:szCs w:val="24"/>
        </w:rPr>
        <w:t>mobility</w:t>
      </w:r>
      <w:r w:rsidR="00E81877" w:rsidRPr="00165B18">
        <w:rPr>
          <w:rFonts w:asciiTheme="majorHAnsi" w:hAnsiTheme="majorHAnsi"/>
          <w:sz w:val="24"/>
          <w:szCs w:val="24"/>
        </w:rPr>
        <w:t xml:space="preserve"> aid for </w:t>
      </w:r>
      <w:r w:rsidR="000C3DBB" w:rsidRPr="00165B18">
        <w:rPr>
          <w:rFonts w:asciiTheme="majorHAnsi" w:hAnsiTheme="majorHAnsi"/>
          <w:sz w:val="24"/>
          <w:szCs w:val="24"/>
        </w:rPr>
        <w:t xml:space="preserve">the </w:t>
      </w:r>
      <w:r w:rsidR="00E81877" w:rsidRPr="00165B18">
        <w:rPr>
          <w:rFonts w:asciiTheme="majorHAnsi" w:hAnsiTheme="majorHAnsi"/>
          <w:sz w:val="24"/>
          <w:szCs w:val="24"/>
        </w:rPr>
        <w:t>sight-impaired, to a specialist online delicatessen.</w:t>
      </w:r>
    </w:p>
    <w:p w14:paraId="18FE835C" w14:textId="77777777" w:rsidR="00971334" w:rsidRPr="00165B18" w:rsidRDefault="00971334" w:rsidP="00165B18">
      <w:pPr>
        <w:pStyle w:val="Header"/>
        <w:spacing w:line="276" w:lineRule="auto"/>
        <w:jc w:val="both"/>
        <w:rPr>
          <w:rFonts w:asciiTheme="majorHAnsi" w:hAnsiTheme="majorHAnsi"/>
          <w:sz w:val="24"/>
          <w:szCs w:val="24"/>
        </w:rPr>
      </w:pPr>
    </w:p>
    <w:p w14:paraId="770230F7" w14:textId="40388050" w:rsidR="00971334" w:rsidRPr="00165B18" w:rsidRDefault="00971334"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 xml:space="preserve">The Hellenic Entrepreneurship Award </w:t>
      </w:r>
      <w:r w:rsidR="00207FF3" w:rsidRPr="00165B18">
        <w:rPr>
          <w:rFonts w:asciiTheme="majorHAnsi" w:hAnsiTheme="majorHAnsi"/>
          <w:sz w:val="24"/>
          <w:szCs w:val="24"/>
        </w:rPr>
        <w:t xml:space="preserve">was founded in 2012 by the Libra Group on behalf of the Hellenic Initiative </w:t>
      </w:r>
      <w:r w:rsidRPr="00165B18">
        <w:rPr>
          <w:rFonts w:asciiTheme="majorHAnsi" w:hAnsiTheme="majorHAnsi"/>
          <w:sz w:val="24"/>
          <w:szCs w:val="24"/>
        </w:rPr>
        <w:t>(THI)</w:t>
      </w:r>
      <w:r w:rsidR="00BE7E5C" w:rsidRPr="00165B18">
        <w:rPr>
          <w:rFonts w:asciiTheme="majorHAnsi" w:hAnsiTheme="majorHAnsi"/>
          <w:sz w:val="24"/>
          <w:szCs w:val="24"/>
        </w:rPr>
        <w:t>,</w:t>
      </w:r>
      <w:r w:rsidRPr="00165B18">
        <w:rPr>
          <w:rFonts w:asciiTheme="majorHAnsi" w:hAnsiTheme="majorHAnsi"/>
          <w:sz w:val="24"/>
          <w:szCs w:val="24"/>
        </w:rPr>
        <w:t xml:space="preserve"> in order to</w:t>
      </w:r>
      <w:r w:rsidR="00207FF3" w:rsidRPr="00165B18">
        <w:rPr>
          <w:rFonts w:asciiTheme="majorHAnsi" w:hAnsiTheme="majorHAnsi"/>
          <w:sz w:val="24"/>
          <w:szCs w:val="24"/>
        </w:rPr>
        <w:t xml:space="preserve"> stimulate </w:t>
      </w:r>
      <w:r w:rsidR="00B67D50" w:rsidRPr="00165B18">
        <w:rPr>
          <w:rFonts w:asciiTheme="majorHAnsi" w:hAnsiTheme="majorHAnsi"/>
          <w:sz w:val="24"/>
          <w:szCs w:val="24"/>
        </w:rPr>
        <w:t>entrepreneurial spirit by supporting</w:t>
      </w:r>
      <w:r w:rsidR="00C25916" w:rsidRPr="00165B18">
        <w:rPr>
          <w:rFonts w:asciiTheme="majorHAnsi" w:hAnsiTheme="majorHAnsi"/>
          <w:sz w:val="24"/>
          <w:szCs w:val="24"/>
        </w:rPr>
        <w:t xml:space="preserve"> </w:t>
      </w:r>
      <w:r w:rsidR="00B67D50" w:rsidRPr="00165B18">
        <w:rPr>
          <w:rFonts w:asciiTheme="majorHAnsi" w:hAnsiTheme="majorHAnsi"/>
          <w:sz w:val="24"/>
          <w:szCs w:val="24"/>
        </w:rPr>
        <w:t xml:space="preserve">Greece’s most </w:t>
      </w:r>
      <w:r w:rsidR="00C25916" w:rsidRPr="00165B18">
        <w:rPr>
          <w:rFonts w:asciiTheme="majorHAnsi" w:hAnsiTheme="majorHAnsi"/>
          <w:sz w:val="24"/>
          <w:szCs w:val="24"/>
        </w:rPr>
        <w:t xml:space="preserve">promising </w:t>
      </w:r>
      <w:r w:rsidR="00B67D50" w:rsidRPr="00165B18">
        <w:rPr>
          <w:rFonts w:asciiTheme="majorHAnsi" w:hAnsiTheme="majorHAnsi"/>
          <w:sz w:val="24"/>
          <w:szCs w:val="24"/>
        </w:rPr>
        <w:t xml:space="preserve">new </w:t>
      </w:r>
      <w:r w:rsidR="00C25916" w:rsidRPr="00165B18">
        <w:rPr>
          <w:rFonts w:asciiTheme="majorHAnsi" w:hAnsiTheme="majorHAnsi"/>
          <w:sz w:val="24"/>
          <w:szCs w:val="24"/>
        </w:rPr>
        <w:t>businesses. The winner</w:t>
      </w:r>
      <w:r w:rsidR="00BE7E5C" w:rsidRPr="00165B18">
        <w:rPr>
          <w:rFonts w:asciiTheme="majorHAnsi" w:hAnsiTheme="majorHAnsi"/>
          <w:sz w:val="24"/>
          <w:szCs w:val="24"/>
        </w:rPr>
        <w:t>s</w:t>
      </w:r>
      <w:r w:rsidR="00C25916" w:rsidRPr="00165B18">
        <w:rPr>
          <w:rFonts w:asciiTheme="majorHAnsi" w:hAnsiTheme="majorHAnsi"/>
          <w:sz w:val="24"/>
          <w:szCs w:val="24"/>
        </w:rPr>
        <w:t xml:space="preserve"> were chosen on the basis </w:t>
      </w:r>
      <w:r w:rsidR="00E81877" w:rsidRPr="00165B18">
        <w:rPr>
          <w:rFonts w:asciiTheme="majorHAnsi" w:hAnsiTheme="majorHAnsi"/>
          <w:sz w:val="24"/>
          <w:szCs w:val="24"/>
        </w:rPr>
        <w:t>of business</w:t>
      </w:r>
      <w:r w:rsidR="00C25916" w:rsidRPr="00165B18">
        <w:rPr>
          <w:rFonts w:asciiTheme="majorHAnsi" w:hAnsiTheme="majorHAnsi"/>
          <w:sz w:val="24"/>
          <w:szCs w:val="24"/>
        </w:rPr>
        <w:t xml:space="preserve"> plans which demonstrated sustainability, innovation, financial prudence and job creation in Greece. Since </w:t>
      </w:r>
      <w:r w:rsidR="00B67D50" w:rsidRPr="00165B18">
        <w:rPr>
          <w:rFonts w:asciiTheme="majorHAnsi" w:hAnsiTheme="majorHAnsi"/>
          <w:sz w:val="24"/>
          <w:szCs w:val="24"/>
        </w:rPr>
        <w:t>its formation</w:t>
      </w:r>
      <w:r w:rsidR="00C25916" w:rsidRPr="00165B18">
        <w:rPr>
          <w:rFonts w:asciiTheme="majorHAnsi" w:hAnsiTheme="majorHAnsi"/>
          <w:sz w:val="24"/>
          <w:szCs w:val="24"/>
        </w:rPr>
        <w:t>, the H</w:t>
      </w:r>
      <w:r w:rsidR="00BE7E5C" w:rsidRPr="00165B18">
        <w:rPr>
          <w:rFonts w:asciiTheme="majorHAnsi" w:hAnsiTheme="majorHAnsi"/>
          <w:sz w:val="24"/>
          <w:szCs w:val="24"/>
        </w:rPr>
        <w:t xml:space="preserve">EA has </w:t>
      </w:r>
      <w:r w:rsidR="000C3DBB" w:rsidRPr="00165B18">
        <w:rPr>
          <w:rFonts w:asciiTheme="majorHAnsi" w:hAnsiTheme="majorHAnsi"/>
          <w:sz w:val="24"/>
          <w:szCs w:val="24"/>
        </w:rPr>
        <w:t xml:space="preserve">presented the </w:t>
      </w:r>
      <w:r w:rsidR="00BE7E5C" w:rsidRPr="00165B18">
        <w:rPr>
          <w:rFonts w:asciiTheme="majorHAnsi" w:hAnsiTheme="majorHAnsi"/>
          <w:sz w:val="24"/>
          <w:szCs w:val="24"/>
        </w:rPr>
        <w:t>award</w:t>
      </w:r>
      <w:r w:rsidR="000C3DBB" w:rsidRPr="00165B18">
        <w:rPr>
          <w:rFonts w:asciiTheme="majorHAnsi" w:hAnsiTheme="majorHAnsi"/>
          <w:sz w:val="24"/>
          <w:szCs w:val="24"/>
        </w:rPr>
        <w:t xml:space="preserve"> to</w:t>
      </w:r>
      <w:r w:rsidR="00BE7E5C" w:rsidRPr="00165B18">
        <w:rPr>
          <w:rFonts w:asciiTheme="majorHAnsi" w:hAnsiTheme="majorHAnsi"/>
          <w:sz w:val="24"/>
          <w:szCs w:val="24"/>
        </w:rPr>
        <w:t xml:space="preserve"> e</w:t>
      </w:r>
      <w:r w:rsidR="00350D6D">
        <w:rPr>
          <w:rFonts w:asciiTheme="majorHAnsi" w:hAnsiTheme="majorHAnsi"/>
          <w:sz w:val="24"/>
          <w:szCs w:val="24"/>
        </w:rPr>
        <w:t>leven</w:t>
      </w:r>
      <w:r w:rsidR="00BE7E5C" w:rsidRPr="00165B18">
        <w:rPr>
          <w:rFonts w:asciiTheme="majorHAnsi" w:hAnsiTheme="majorHAnsi"/>
          <w:sz w:val="24"/>
          <w:szCs w:val="24"/>
        </w:rPr>
        <w:t xml:space="preserve"> businesses, </w:t>
      </w:r>
      <w:r w:rsidR="00C25916" w:rsidRPr="00165B18">
        <w:rPr>
          <w:rFonts w:asciiTheme="majorHAnsi" w:hAnsiTheme="majorHAnsi"/>
          <w:sz w:val="24"/>
          <w:szCs w:val="24"/>
        </w:rPr>
        <w:t>support</w:t>
      </w:r>
      <w:r w:rsidR="00BE7E5C" w:rsidRPr="00165B18">
        <w:rPr>
          <w:rFonts w:asciiTheme="majorHAnsi" w:hAnsiTheme="majorHAnsi"/>
          <w:sz w:val="24"/>
          <w:szCs w:val="24"/>
        </w:rPr>
        <w:t>ing</w:t>
      </w:r>
      <w:r w:rsidR="00C25916" w:rsidRPr="00165B18">
        <w:rPr>
          <w:rFonts w:asciiTheme="majorHAnsi" w:hAnsiTheme="majorHAnsi"/>
          <w:sz w:val="24"/>
          <w:szCs w:val="24"/>
        </w:rPr>
        <w:t xml:space="preserve"> their vision and </w:t>
      </w:r>
      <w:r w:rsidR="00E81877" w:rsidRPr="00165B18">
        <w:rPr>
          <w:rFonts w:asciiTheme="majorHAnsi" w:hAnsiTheme="majorHAnsi"/>
          <w:sz w:val="24"/>
          <w:szCs w:val="24"/>
        </w:rPr>
        <w:t>contributing to</w:t>
      </w:r>
      <w:r w:rsidR="00C25916" w:rsidRPr="00165B18">
        <w:rPr>
          <w:rFonts w:asciiTheme="majorHAnsi" w:hAnsiTheme="majorHAnsi"/>
          <w:sz w:val="24"/>
          <w:szCs w:val="24"/>
        </w:rPr>
        <w:t xml:space="preserve"> the implemen</w:t>
      </w:r>
      <w:r w:rsidR="00A87CC9" w:rsidRPr="00165B18">
        <w:rPr>
          <w:rFonts w:asciiTheme="majorHAnsi" w:hAnsiTheme="majorHAnsi"/>
          <w:sz w:val="24"/>
          <w:szCs w:val="24"/>
        </w:rPr>
        <w:t>tation of their business plans.</w:t>
      </w:r>
    </w:p>
    <w:p w14:paraId="2A1D7E0D" w14:textId="77777777" w:rsidR="00971334" w:rsidRPr="00165B18" w:rsidRDefault="00971334" w:rsidP="00165B18">
      <w:pPr>
        <w:pStyle w:val="Header"/>
        <w:spacing w:line="276" w:lineRule="auto"/>
        <w:jc w:val="both"/>
        <w:rPr>
          <w:rFonts w:asciiTheme="majorHAnsi" w:hAnsiTheme="majorHAnsi"/>
          <w:sz w:val="24"/>
          <w:szCs w:val="24"/>
        </w:rPr>
      </w:pPr>
    </w:p>
    <w:p w14:paraId="071B566D" w14:textId="789141D1" w:rsidR="00971334" w:rsidRPr="00165B18" w:rsidRDefault="00971334"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The Hellenic Entrepreneurship Award 201</w:t>
      </w:r>
      <w:r w:rsidR="00C25916" w:rsidRPr="00165B18">
        <w:rPr>
          <w:rFonts w:asciiTheme="majorHAnsi" w:hAnsiTheme="majorHAnsi"/>
          <w:sz w:val="24"/>
          <w:szCs w:val="24"/>
        </w:rPr>
        <w:t>5</w:t>
      </w:r>
      <w:r w:rsidR="000C3DBB" w:rsidRPr="00165B18">
        <w:rPr>
          <w:rFonts w:asciiTheme="majorHAnsi" w:hAnsiTheme="majorHAnsi"/>
          <w:sz w:val="24"/>
          <w:szCs w:val="24"/>
        </w:rPr>
        <w:t xml:space="preserve"> w</w:t>
      </w:r>
      <w:r w:rsidRPr="00165B18">
        <w:rPr>
          <w:rFonts w:asciiTheme="majorHAnsi" w:hAnsiTheme="majorHAnsi"/>
          <w:sz w:val="24"/>
          <w:szCs w:val="24"/>
        </w:rPr>
        <w:t>inners are:</w:t>
      </w:r>
    </w:p>
    <w:p w14:paraId="1B562AC1" w14:textId="77777777" w:rsidR="00BE7E5C" w:rsidRPr="00165B18" w:rsidRDefault="00BE7E5C" w:rsidP="00165B18">
      <w:pPr>
        <w:pStyle w:val="Header"/>
        <w:spacing w:line="276" w:lineRule="auto"/>
        <w:jc w:val="both"/>
        <w:rPr>
          <w:rFonts w:asciiTheme="majorHAnsi" w:hAnsiTheme="majorHAnsi"/>
          <w:sz w:val="24"/>
          <w:szCs w:val="24"/>
        </w:rPr>
      </w:pPr>
    </w:p>
    <w:p w14:paraId="00CDC520" w14:textId="06B25CB6" w:rsidR="00BE7E5C" w:rsidRPr="00165B18" w:rsidRDefault="00BE7E5C"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Heliix – A ground-breaking technology which converts thermal energy into electricity. The company’s first implementation of the technology, Phaethon™, is a device that can be retro-fitted to any type of solar water heater, in order to create a solar co-generation system that produces hot water and electricity at the same time, providing a reduction of up to 30% in a househ</w:t>
      </w:r>
      <w:r w:rsidR="00A87CC9" w:rsidRPr="00165B18">
        <w:rPr>
          <w:rFonts w:asciiTheme="majorHAnsi" w:hAnsiTheme="majorHAnsi"/>
          <w:sz w:val="24"/>
          <w:szCs w:val="24"/>
        </w:rPr>
        <w:t>old’s annual electricity costs.</w:t>
      </w:r>
    </w:p>
    <w:p w14:paraId="71100D8D" w14:textId="77777777" w:rsidR="00BE7E5C" w:rsidRPr="00165B18" w:rsidRDefault="00BE7E5C"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Applicants: Nick Arapkoules, Panagiotis Papadiamantis.</w:t>
      </w:r>
    </w:p>
    <w:p w14:paraId="0FE4CB85" w14:textId="77777777" w:rsidR="00BE7E5C" w:rsidRPr="00165B18" w:rsidRDefault="00BE7E5C" w:rsidP="00165B18">
      <w:pPr>
        <w:pStyle w:val="Header"/>
        <w:spacing w:line="276" w:lineRule="auto"/>
        <w:jc w:val="both"/>
        <w:rPr>
          <w:rFonts w:asciiTheme="majorHAnsi" w:hAnsiTheme="majorHAnsi"/>
          <w:sz w:val="24"/>
          <w:szCs w:val="24"/>
        </w:rPr>
      </w:pPr>
    </w:p>
    <w:p w14:paraId="23E9E770" w14:textId="52BB3920" w:rsidR="00BE7E5C" w:rsidRPr="00165B18" w:rsidRDefault="00BE7E5C"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 xml:space="preserve">Smart Guide – </w:t>
      </w:r>
      <w:r w:rsidR="000240D0" w:rsidRPr="00165B18">
        <w:rPr>
          <w:rFonts w:asciiTheme="majorHAnsi" w:hAnsiTheme="majorHAnsi"/>
          <w:sz w:val="24"/>
          <w:szCs w:val="24"/>
        </w:rPr>
        <w:t xml:space="preserve">A wearable electronic mobility guide that senses nearby obstacles and obstructions for the blind and visually impaired. </w:t>
      </w:r>
      <w:r w:rsidRPr="00165B18">
        <w:rPr>
          <w:rFonts w:asciiTheme="majorHAnsi" w:hAnsiTheme="majorHAnsi"/>
          <w:sz w:val="24"/>
          <w:szCs w:val="24"/>
        </w:rPr>
        <w:t>This innovative product will be produced in the facilities of “Lighthouse for the Blind of Greece” by employees who themselves have impaired vision. The project aims to create social as well as economic impact through its workforce focus, affordability and strong export prospects.</w:t>
      </w:r>
    </w:p>
    <w:p w14:paraId="5F607F5D" w14:textId="552C685B" w:rsidR="00BE7E5C" w:rsidRPr="00165B18" w:rsidRDefault="00BE7E5C"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 xml:space="preserve">Applicants: </w:t>
      </w:r>
      <w:r w:rsidR="00701D38" w:rsidRPr="00165B18">
        <w:rPr>
          <w:rFonts w:asciiTheme="majorHAnsi" w:hAnsiTheme="majorHAnsi"/>
          <w:sz w:val="24"/>
          <w:szCs w:val="24"/>
        </w:rPr>
        <w:t xml:space="preserve">Karkoulias George, </w:t>
      </w:r>
      <w:r w:rsidRPr="00165B18">
        <w:rPr>
          <w:rFonts w:asciiTheme="majorHAnsi" w:hAnsiTheme="majorHAnsi"/>
          <w:sz w:val="24"/>
          <w:szCs w:val="24"/>
        </w:rPr>
        <w:t>Thravalos Nikos.</w:t>
      </w:r>
    </w:p>
    <w:p w14:paraId="1402FE29" w14:textId="77777777" w:rsidR="00BE7E5C" w:rsidRPr="00165B18" w:rsidRDefault="00BE7E5C" w:rsidP="00165B18">
      <w:pPr>
        <w:pStyle w:val="Header"/>
        <w:spacing w:line="276" w:lineRule="auto"/>
        <w:jc w:val="both"/>
        <w:rPr>
          <w:rFonts w:asciiTheme="majorHAnsi" w:hAnsiTheme="majorHAnsi"/>
          <w:sz w:val="24"/>
          <w:szCs w:val="24"/>
        </w:rPr>
      </w:pPr>
    </w:p>
    <w:p w14:paraId="71870689" w14:textId="7BCB8EE4" w:rsidR="00BE7E5C" w:rsidRPr="00165B18" w:rsidRDefault="00BE7E5C"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 xml:space="preserve">Yoleni’s – An online delicatessen that enables European and American customers to purchase authentic products from every corner of Greece fast, easily and securely. </w:t>
      </w:r>
      <w:hyperlink r:id="rId10" w:history="1">
        <w:r w:rsidR="00DD5570" w:rsidRPr="00AF5C82">
          <w:rPr>
            <w:rStyle w:val="Hyperlink"/>
            <w:rFonts w:asciiTheme="majorHAnsi" w:hAnsiTheme="majorHAnsi"/>
            <w:sz w:val="24"/>
            <w:szCs w:val="24"/>
          </w:rPr>
          <w:t>www.yolenis.com</w:t>
        </w:r>
      </w:hyperlink>
      <w:r w:rsidR="00DD5570">
        <w:rPr>
          <w:rFonts w:asciiTheme="majorHAnsi" w:hAnsiTheme="majorHAnsi"/>
          <w:sz w:val="24"/>
          <w:szCs w:val="24"/>
        </w:rPr>
        <w:t xml:space="preserve"> </w:t>
      </w:r>
      <w:r w:rsidRPr="00165B18">
        <w:rPr>
          <w:rFonts w:asciiTheme="majorHAnsi" w:hAnsiTheme="majorHAnsi"/>
          <w:sz w:val="24"/>
          <w:szCs w:val="24"/>
        </w:rPr>
        <w:t>offers more than 1200 products from 110 highly regarded rural producers across Greece. The website includes a wide variety of food and drink combinations and features a wealth of information on each region plus numerous l</w:t>
      </w:r>
      <w:r w:rsidR="00A87CC9" w:rsidRPr="00165B18">
        <w:rPr>
          <w:rFonts w:asciiTheme="majorHAnsi" w:hAnsiTheme="majorHAnsi"/>
          <w:sz w:val="24"/>
          <w:szCs w:val="24"/>
        </w:rPr>
        <w:t>ocal recipes and serving ideas.</w:t>
      </w:r>
    </w:p>
    <w:p w14:paraId="2454E1DA" w14:textId="6412A1E4" w:rsidR="00971334" w:rsidRPr="00165B18" w:rsidRDefault="00BE7E5C"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Applicants: Nikolaos Pipas, Yannis Georgiadis, Petros Agazanis.</w:t>
      </w:r>
    </w:p>
    <w:p w14:paraId="39D985DD" w14:textId="77777777" w:rsidR="00BE7E5C" w:rsidRPr="00165B18" w:rsidRDefault="00BE7E5C" w:rsidP="00165B18">
      <w:pPr>
        <w:pStyle w:val="Header"/>
        <w:spacing w:line="276" w:lineRule="auto"/>
        <w:jc w:val="both"/>
        <w:rPr>
          <w:rFonts w:asciiTheme="majorHAnsi" w:hAnsiTheme="majorHAnsi"/>
          <w:sz w:val="24"/>
          <w:szCs w:val="24"/>
        </w:rPr>
      </w:pPr>
    </w:p>
    <w:p w14:paraId="0DCEE98D" w14:textId="7D3C7A56" w:rsidR="00C25916" w:rsidRPr="00165B18" w:rsidRDefault="00C25916"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 xml:space="preserve">Jimmy Athanasopoulos, Chairman of the Hellenic Entrepreneurship Award, stated: </w:t>
      </w:r>
      <w:r w:rsidR="0035239C" w:rsidRPr="00165B18">
        <w:rPr>
          <w:rFonts w:asciiTheme="majorHAnsi" w:hAnsiTheme="majorHAnsi"/>
          <w:sz w:val="24"/>
          <w:szCs w:val="24"/>
        </w:rPr>
        <w:t>“</w:t>
      </w:r>
      <w:r w:rsidR="00E81877" w:rsidRPr="00165B18">
        <w:rPr>
          <w:rFonts w:asciiTheme="majorHAnsi" w:hAnsiTheme="majorHAnsi"/>
          <w:sz w:val="24"/>
          <w:szCs w:val="24"/>
        </w:rPr>
        <w:t>We congratulate not only the winners and finalists</w:t>
      </w:r>
      <w:r w:rsidR="004E38C8" w:rsidRPr="00165B18">
        <w:rPr>
          <w:rFonts w:asciiTheme="majorHAnsi" w:hAnsiTheme="majorHAnsi"/>
          <w:sz w:val="24"/>
          <w:szCs w:val="24"/>
        </w:rPr>
        <w:t>,</w:t>
      </w:r>
      <w:r w:rsidR="00E81877" w:rsidRPr="00165B18">
        <w:rPr>
          <w:rFonts w:asciiTheme="majorHAnsi" w:hAnsiTheme="majorHAnsi"/>
          <w:sz w:val="24"/>
          <w:szCs w:val="24"/>
        </w:rPr>
        <w:t xml:space="preserve"> but every entrant who had the courage and resourcefulness to turn </w:t>
      </w:r>
      <w:r w:rsidR="004E38C8" w:rsidRPr="00165B18">
        <w:rPr>
          <w:rFonts w:asciiTheme="majorHAnsi" w:hAnsiTheme="majorHAnsi"/>
          <w:sz w:val="24"/>
          <w:szCs w:val="24"/>
        </w:rPr>
        <w:t xml:space="preserve">their </w:t>
      </w:r>
      <w:r w:rsidR="00E81877" w:rsidRPr="00165B18">
        <w:rPr>
          <w:rFonts w:asciiTheme="majorHAnsi" w:hAnsiTheme="majorHAnsi"/>
          <w:sz w:val="24"/>
          <w:szCs w:val="24"/>
        </w:rPr>
        <w:t>idea</w:t>
      </w:r>
      <w:r w:rsidR="004E38C8" w:rsidRPr="00165B18">
        <w:rPr>
          <w:rFonts w:asciiTheme="majorHAnsi" w:hAnsiTheme="majorHAnsi"/>
          <w:sz w:val="24"/>
          <w:szCs w:val="24"/>
        </w:rPr>
        <w:t>s</w:t>
      </w:r>
      <w:r w:rsidR="00E81877" w:rsidRPr="00165B18">
        <w:rPr>
          <w:rFonts w:asciiTheme="majorHAnsi" w:hAnsiTheme="majorHAnsi"/>
          <w:sz w:val="24"/>
          <w:szCs w:val="24"/>
        </w:rPr>
        <w:t xml:space="preserve"> into action </w:t>
      </w:r>
      <w:r w:rsidR="004E38C8" w:rsidRPr="00165B18">
        <w:rPr>
          <w:rFonts w:asciiTheme="majorHAnsi" w:hAnsiTheme="majorHAnsi"/>
          <w:sz w:val="24"/>
          <w:szCs w:val="24"/>
        </w:rPr>
        <w:t>through</w:t>
      </w:r>
      <w:r w:rsidR="00E81877" w:rsidRPr="00165B18">
        <w:rPr>
          <w:rFonts w:asciiTheme="majorHAnsi" w:hAnsiTheme="majorHAnsi"/>
          <w:sz w:val="24"/>
          <w:szCs w:val="24"/>
        </w:rPr>
        <w:t xml:space="preserve"> the creation of a business plan. Everyone who enters this award programme shares </w:t>
      </w:r>
      <w:r w:rsidR="004E38C8" w:rsidRPr="00165B18">
        <w:rPr>
          <w:rFonts w:asciiTheme="majorHAnsi" w:hAnsiTheme="majorHAnsi"/>
          <w:sz w:val="24"/>
          <w:szCs w:val="24"/>
        </w:rPr>
        <w:t>our belief that Greek ingenuity and business acumen have the power to transform th</w:t>
      </w:r>
      <w:r w:rsidR="000C3DBB" w:rsidRPr="00165B18">
        <w:rPr>
          <w:rFonts w:asciiTheme="majorHAnsi" w:hAnsiTheme="majorHAnsi"/>
          <w:sz w:val="24"/>
          <w:szCs w:val="24"/>
        </w:rPr>
        <w:t>is</w:t>
      </w:r>
      <w:r w:rsidR="004E38C8" w:rsidRPr="00165B18">
        <w:rPr>
          <w:rFonts w:asciiTheme="majorHAnsi" w:hAnsiTheme="majorHAnsi"/>
          <w:sz w:val="24"/>
          <w:szCs w:val="24"/>
        </w:rPr>
        <w:t xml:space="preserve"> nation’s economy. We look forward to working with t</w:t>
      </w:r>
      <w:r w:rsidRPr="00165B18">
        <w:rPr>
          <w:rFonts w:asciiTheme="majorHAnsi" w:hAnsiTheme="majorHAnsi"/>
          <w:sz w:val="24"/>
          <w:szCs w:val="24"/>
        </w:rPr>
        <w:t xml:space="preserve">his year's winners </w:t>
      </w:r>
      <w:r w:rsidR="004E38C8" w:rsidRPr="00165B18">
        <w:rPr>
          <w:rFonts w:asciiTheme="majorHAnsi" w:hAnsiTheme="majorHAnsi"/>
          <w:sz w:val="24"/>
          <w:szCs w:val="24"/>
        </w:rPr>
        <w:t>to bring these brilliant business concepts to fruition</w:t>
      </w:r>
      <w:r w:rsidRPr="00165B18">
        <w:rPr>
          <w:rFonts w:asciiTheme="majorHAnsi" w:hAnsiTheme="majorHAnsi"/>
          <w:sz w:val="24"/>
          <w:szCs w:val="24"/>
        </w:rPr>
        <w:t>"</w:t>
      </w:r>
      <w:r w:rsidR="004D6AB6" w:rsidRPr="00165B18">
        <w:rPr>
          <w:rFonts w:asciiTheme="majorHAnsi" w:hAnsiTheme="majorHAnsi"/>
          <w:sz w:val="24"/>
          <w:szCs w:val="24"/>
        </w:rPr>
        <w:t>.</w:t>
      </w:r>
    </w:p>
    <w:p w14:paraId="20CC4255" w14:textId="77777777" w:rsidR="00971334" w:rsidRPr="00165B18" w:rsidRDefault="00971334" w:rsidP="00165B18">
      <w:pPr>
        <w:pStyle w:val="Header"/>
        <w:spacing w:line="276" w:lineRule="auto"/>
        <w:jc w:val="both"/>
        <w:rPr>
          <w:rFonts w:asciiTheme="majorHAnsi" w:hAnsiTheme="majorHAnsi"/>
          <w:sz w:val="24"/>
          <w:szCs w:val="24"/>
        </w:rPr>
      </w:pPr>
    </w:p>
    <w:p w14:paraId="09D5BAD4" w14:textId="02350C26" w:rsidR="00971334" w:rsidRPr="00165B18" w:rsidRDefault="00971334"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t xml:space="preserve">For more information about the Hellenic Entrepreneurship Award please visit </w:t>
      </w:r>
      <w:hyperlink w:history="1"/>
      <w:hyperlink r:id="rId11" w:history="1">
        <w:r w:rsidR="000D1E46" w:rsidRPr="00165B18">
          <w:rPr>
            <w:rStyle w:val="Hyperlink"/>
            <w:rFonts w:asciiTheme="majorHAnsi" w:hAnsiTheme="majorHAnsi"/>
            <w:color w:val="auto"/>
            <w:sz w:val="24"/>
            <w:szCs w:val="24"/>
          </w:rPr>
          <w:t>www.hellenicaward.com</w:t>
        </w:r>
      </w:hyperlink>
    </w:p>
    <w:p w14:paraId="676D0D56" w14:textId="77777777" w:rsidR="00971334" w:rsidRPr="00165B18" w:rsidRDefault="00971334" w:rsidP="00165B18">
      <w:pPr>
        <w:pStyle w:val="Header"/>
        <w:spacing w:line="276" w:lineRule="auto"/>
        <w:jc w:val="both"/>
        <w:rPr>
          <w:rFonts w:asciiTheme="majorHAnsi" w:hAnsiTheme="majorHAnsi"/>
          <w:sz w:val="24"/>
          <w:szCs w:val="24"/>
        </w:rPr>
      </w:pPr>
      <w:r w:rsidRPr="00165B18">
        <w:rPr>
          <w:rFonts w:asciiTheme="majorHAnsi" w:hAnsiTheme="majorHAnsi"/>
          <w:sz w:val="24"/>
          <w:szCs w:val="24"/>
        </w:rPr>
        <w:br/>
        <w:t>- Ends -</w:t>
      </w:r>
    </w:p>
    <w:p w14:paraId="5DA59088" w14:textId="77777777" w:rsidR="00971334" w:rsidRPr="00165B18" w:rsidRDefault="00971334" w:rsidP="00165B18">
      <w:pPr>
        <w:pStyle w:val="Header"/>
        <w:spacing w:line="276" w:lineRule="auto"/>
        <w:jc w:val="both"/>
        <w:rPr>
          <w:rFonts w:asciiTheme="majorHAnsi" w:hAnsiTheme="majorHAnsi"/>
          <w:b/>
          <w:bCs/>
          <w:sz w:val="24"/>
          <w:szCs w:val="24"/>
        </w:rPr>
      </w:pPr>
    </w:p>
    <w:p w14:paraId="33A687A6" w14:textId="77777777" w:rsidR="00971334" w:rsidRPr="00165B18" w:rsidRDefault="00971334" w:rsidP="00165B18">
      <w:pPr>
        <w:pStyle w:val="Header"/>
        <w:spacing w:line="276" w:lineRule="auto"/>
        <w:jc w:val="both"/>
        <w:rPr>
          <w:rFonts w:asciiTheme="majorHAnsi" w:hAnsiTheme="majorHAnsi"/>
          <w:b/>
          <w:bCs/>
          <w:sz w:val="24"/>
          <w:szCs w:val="24"/>
        </w:rPr>
      </w:pPr>
    </w:p>
    <w:p w14:paraId="4BC3D952" w14:textId="77777777" w:rsidR="004D6AB6" w:rsidRPr="00165B18" w:rsidRDefault="004D6AB6" w:rsidP="00DD5570">
      <w:pPr>
        <w:spacing w:after="0"/>
        <w:rPr>
          <w:rFonts w:asciiTheme="majorHAnsi" w:hAnsiTheme="majorHAnsi"/>
          <w:sz w:val="24"/>
          <w:szCs w:val="24"/>
        </w:rPr>
      </w:pPr>
      <w:r w:rsidRPr="00165B18">
        <w:rPr>
          <w:rStyle w:val="Strong"/>
          <w:rFonts w:asciiTheme="majorHAnsi" w:hAnsiTheme="majorHAnsi" w:cs="Arial"/>
          <w:sz w:val="24"/>
          <w:szCs w:val="24"/>
        </w:rPr>
        <w:t>About The Hellenic Entrepreneurship Award:</w:t>
      </w:r>
      <w:r w:rsidRPr="00165B18">
        <w:rPr>
          <w:rStyle w:val="apple-converted-space"/>
          <w:rFonts w:asciiTheme="majorHAnsi" w:hAnsiTheme="majorHAnsi" w:cs="Arial"/>
          <w:b/>
          <w:bCs/>
          <w:sz w:val="24"/>
          <w:szCs w:val="24"/>
        </w:rPr>
        <w:t> </w:t>
      </w:r>
      <w:r w:rsidRPr="00165B18">
        <w:rPr>
          <w:rFonts w:asciiTheme="majorHAnsi" w:hAnsiTheme="majorHAnsi" w:cs="Arial"/>
          <w:sz w:val="24"/>
          <w:szCs w:val="24"/>
        </w:rPr>
        <w:br/>
      </w:r>
      <w:r w:rsidRPr="00165B18">
        <w:rPr>
          <w:rFonts w:asciiTheme="majorHAnsi" w:hAnsiTheme="majorHAnsi"/>
          <w:sz w:val="24"/>
          <w:szCs w:val="24"/>
        </w:rPr>
        <w:t>The Hellenic Entrepreneurship Award was founded in 2012, aiming to support established and budding entrepreneurs by providing funding, support services and mentorship for start-up businesses. The Libra Group has committed over €7 million to the programme which will help entrepreneurs in Greece to generate economic growth in their homeland. The award partners are Piraeus Bank Group which has contributed to the training and education of participants since 2014 through its subsidiary, Excelixi Center of Sustainable Entrepreneurship; the Australian based property investment and development company, Jalouise Pty Ltd., and Mr. Dimitri Goulandris. Amongst the winners’ supporters are Antidote, Kick Athens, Lykourezos Law Offices, Microsoft Hellas, People for Business, Reed Smith, S&amp;Team and SAP Hellas.</w:t>
      </w:r>
    </w:p>
    <w:p w14:paraId="2EFEAF91" w14:textId="77777777" w:rsidR="00BE7E5C" w:rsidRPr="00165B18" w:rsidRDefault="00C10BB0" w:rsidP="00DD5570">
      <w:pPr>
        <w:spacing w:after="0"/>
        <w:jc w:val="both"/>
        <w:textAlignment w:val="baseline"/>
        <w:rPr>
          <w:rStyle w:val="Strong"/>
          <w:rFonts w:asciiTheme="majorHAnsi" w:hAnsiTheme="majorHAnsi" w:cs="Arial"/>
          <w:sz w:val="24"/>
          <w:szCs w:val="24"/>
        </w:rPr>
      </w:pPr>
      <w:hyperlink r:id="rId12" w:tgtFrame="_blank" w:history="1">
        <w:r w:rsidR="004D6AB6" w:rsidRPr="00DD5570">
          <w:rPr>
            <w:rStyle w:val="Hyperlink"/>
            <w:rFonts w:asciiTheme="majorHAnsi" w:hAnsiTheme="majorHAnsi" w:cs="Arial"/>
            <w:sz w:val="24"/>
            <w:szCs w:val="24"/>
            <w:bdr w:val="none" w:sz="0" w:space="0" w:color="auto" w:frame="1"/>
          </w:rPr>
          <w:t>www.hellenicaward.com</w:t>
        </w:r>
      </w:hyperlink>
      <w:r w:rsidR="004D6AB6" w:rsidRPr="00165B18">
        <w:rPr>
          <w:rFonts w:asciiTheme="majorHAnsi" w:hAnsiTheme="majorHAnsi" w:cs="Arial"/>
          <w:sz w:val="24"/>
          <w:szCs w:val="24"/>
        </w:rPr>
        <w:br/>
      </w:r>
      <w:r w:rsidR="004D6AB6" w:rsidRPr="00165B18">
        <w:rPr>
          <w:rFonts w:asciiTheme="majorHAnsi" w:hAnsiTheme="majorHAnsi" w:cs="Arial"/>
          <w:sz w:val="24"/>
          <w:szCs w:val="24"/>
        </w:rPr>
        <w:br/>
      </w:r>
      <w:r w:rsidR="004D6AB6" w:rsidRPr="00165B18">
        <w:rPr>
          <w:rStyle w:val="Strong"/>
          <w:rFonts w:asciiTheme="majorHAnsi" w:hAnsiTheme="majorHAnsi" w:cs="Arial"/>
          <w:sz w:val="24"/>
          <w:szCs w:val="24"/>
        </w:rPr>
        <w:t>About The Hellenic Initiative:</w:t>
      </w:r>
    </w:p>
    <w:p w14:paraId="395EDC35" w14:textId="77777777" w:rsidR="00BE7E5C" w:rsidRPr="00165B18" w:rsidRDefault="00BE7E5C" w:rsidP="00165B18">
      <w:pPr>
        <w:spacing w:after="240"/>
        <w:jc w:val="both"/>
        <w:textAlignment w:val="baseline"/>
        <w:rPr>
          <w:rFonts w:asciiTheme="majorHAnsi" w:hAnsiTheme="majorHAnsi"/>
          <w:sz w:val="24"/>
          <w:szCs w:val="24"/>
        </w:rPr>
      </w:pPr>
      <w:r w:rsidRPr="00165B18">
        <w:rPr>
          <w:rFonts w:asciiTheme="majorHAnsi" w:hAnsiTheme="majorHAnsi"/>
          <w:sz w:val="24"/>
          <w:szCs w:val="24"/>
        </w:rPr>
        <w:t>O</w:t>
      </w:r>
      <w:r w:rsidR="004D6AB6" w:rsidRPr="00165B18">
        <w:rPr>
          <w:rFonts w:asciiTheme="majorHAnsi" w:hAnsiTheme="majorHAnsi"/>
          <w:sz w:val="24"/>
          <w:szCs w:val="24"/>
        </w:rPr>
        <w:t>ur Mission: Investing in the future of Greece through direct philanthropy and economic revitalization.</w:t>
      </w:r>
      <w:r w:rsidR="004D6AB6" w:rsidRPr="00165B18">
        <w:rPr>
          <w:rFonts w:asciiTheme="majorHAnsi" w:hAnsiTheme="majorHAnsi"/>
          <w:sz w:val="24"/>
          <w:szCs w:val="24"/>
        </w:rPr>
        <w:br/>
        <w:t>We empower people to provide crisis relief, encourage entrepreneurs, and create jobs.</w:t>
      </w:r>
      <w:r w:rsidR="004D6AB6" w:rsidRPr="00165B18">
        <w:rPr>
          <w:rFonts w:asciiTheme="majorHAnsi" w:hAnsiTheme="majorHAnsi"/>
          <w:sz w:val="24"/>
          <w:szCs w:val="24"/>
        </w:rPr>
        <w:br/>
        <w:t>We are The Hellenic Initiative (THI) - a global movement of the Greek Diaspora.</w:t>
      </w:r>
    </w:p>
    <w:p w14:paraId="5403A064" w14:textId="438B2126" w:rsidR="00BE7E5C" w:rsidRPr="00165B18" w:rsidRDefault="004D6AB6" w:rsidP="00165B18">
      <w:pPr>
        <w:spacing w:after="0"/>
        <w:jc w:val="both"/>
        <w:textAlignment w:val="baseline"/>
        <w:rPr>
          <w:rFonts w:asciiTheme="majorHAnsi" w:hAnsiTheme="majorHAnsi" w:cs="Arial"/>
          <w:sz w:val="24"/>
          <w:szCs w:val="24"/>
        </w:rPr>
      </w:pPr>
      <w:r w:rsidRPr="00165B18">
        <w:rPr>
          <w:rFonts w:asciiTheme="majorHAnsi" w:hAnsiTheme="majorHAnsi" w:cs="Arial"/>
          <w:sz w:val="24"/>
          <w:szCs w:val="24"/>
        </w:rPr>
        <w:lastRenderedPageBreak/>
        <w:t>Visit our website:</w:t>
      </w:r>
      <w:r w:rsidRPr="00165B18">
        <w:rPr>
          <w:rStyle w:val="apple-converted-space"/>
          <w:rFonts w:asciiTheme="majorHAnsi" w:hAnsiTheme="majorHAnsi" w:cs="Arial"/>
          <w:sz w:val="24"/>
          <w:szCs w:val="24"/>
        </w:rPr>
        <w:t> </w:t>
      </w:r>
      <w:r w:rsidR="002928E0" w:rsidRPr="00165B18">
        <w:rPr>
          <w:rStyle w:val="apple-converted-space"/>
          <w:rFonts w:asciiTheme="majorHAnsi" w:hAnsiTheme="majorHAnsi" w:cs="Arial"/>
          <w:sz w:val="24"/>
          <w:szCs w:val="24"/>
        </w:rPr>
        <w:tab/>
      </w:r>
      <w:hyperlink r:id="rId13" w:tgtFrame="_blank" w:history="1">
        <w:r w:rsidRPr="00867259">
          <w:rPr>
            <w:rStyle w:val="Hyperlink"/>
            <w:rFonts w:asciiTheme="majorHAnsi" w:hAnsiTheme="majorHAnsi" w:cs="Arial"/>
            <w:sz w:val="24"/>
            <w:szCs w:val="24"/>
            <w:bdr w:val="none" w:sz="0" w:space="0" w:color="auto" w:frame="1"/>
          </w:rPr>
          <w:t>http://www.TheHellenicInitiative.org/</w:t>
        </w:r>
      </w:hyperlink>
    </w:p>
    <w:p w14:paraId="0EBF4365" w14:textId="64AB2BDF" w:rsidR="002928E0" w:rsidRPr="00165B18" w:rsidRDefault="00C10BB0" w:rsidP="00165B18">
      <w:pPr>
        <w:spacing w:after="0"/>
        <w:ind w:left="1440" w:firstLine="720"/>
        <w:jc w:val="both"/>
        <w:textAlignment w:val="baseline"/>
        <w:rPr>
          <w:rFonts w:asciiTheme="majorHAnsi" w:hAnsiTheme="majorHAnsi" w:cs="Arial"/>
          <w:sz w:val="24"/>
          <w:szCs w:val="24"/>
        </w:rPr>
      </w:pPr>
      <w:hyperlink r:id="rId14" w:history="1">
        <w:r w:rsidR="002928E0" w:rsidRPr="00165B18">
          <w:rPr>
            <w:rStyle w:val="Hyperlink"/>
            <w:rFonts w:asciiTheme="majorHAnsi" w:hAnsiTheme="majorHAnsi" w:cs="Arial"/>
            <w:sz w:val="24"/>
            <w:szCs w:val="24"/>
            <w:bdr w:val="none" w:sz="0" w:space="0" w:color="auto" w:frame="1"/>
          </w:rPr>
          <w:t>http://onegreece.org</w:t>
        </w:r>
      </w:hyperlink>
    </w:p>
    <w:p w14:paraId="71E35901" w14:textId="5A8930C3" w:rsidR="00701D38" w:rsidRPr="00165B18" w:rsidRDefault="004D6AB6" w:rsidP="00165B18">
      <w:pPr>
        <w:spacing w:after="0"/>
        <w:jc w:val="both"/>
        <w:textAlignment w:val="baseline"/>
        <w:rPr>
          <w:rFonts w:asciiTheme="majorHAnsi" w:hAnsiTheme="majorHAnsi" w:cs="Arial"/>
          <w:sz w:val="24"/>
          <w:szCs w:val="24"/>
        </w:rPr>
      </w:pPr>
      <w:r w:rsidRPr="00165B18">
        <w:rPr>
          <w:rFonts w:asciiTheme="majorHAnsi" w:hAnsiTheme="majorHAnsi" w:cs="Arial"/>
          <w:sz w:val="24"/>
          <w:szCs w:val="24"/>
        </w:rPr>
        <w:t>Like us on Facebook:</w:t>
      </w:r>
      <w:r w:rsidRPr="00165B18">
        <w:rPr>
          <w:rStyle w:val="apple-converted-space"/>
          <w:rFonts w:asciiTheme="majorHAnsi" w:hAnsiTheme="majorHAnsi" w:cs="Arial"/>
          <w:sz w:val="24"/>
          <w:szCs w:val="24"/>
        </w:rPr>
        <w:t> </w:t>
      </w:r>
      <w:hyperlink r:id="rId15" w:tgtFrame="_blank" w:history="1">
        <w:r w:rsidRPr="00867259">
          <w:rPr>
            <w:rStyle w:val="Hyperlink"/>
            <w:rFonts w:asciiTheme="majorHAnsi" w:hAnsiTheme="majorHAnsi" w:cs="Arial"/>
            <w:sz w:val="24"/>
            <w:szCs w:val="24"/>
            <w:bdr w:val="none" w:sz="0" w:space="0" w:color="auto" w:frame="1"/>
          </w:rPr>
          <w:t>http://www.facebook.com/thehellenicinitiative</w:t>
        </w:r>
      </w:hyperlink>
    </w:p>
    <w:p w14:paraId="3374F6E8" w14:textId="0ACC5D91" w:rsidR="004D6AB6" w:rsidRPr="00165B18" w:rsidRDefault="004D6AB6" w:rsidP="00165B18">
      <w:pPr>
        <w:spacing w:after="240"/>
        <w:jc w:val="both"/>
        <w:textAlignment w:val="baseline"/>
        <w:rPr>
          <w:rFonts w:asciiTheme="majorHAnsi" w:hAnsiTheme="majorHAnsi" w:cs="Arial"/>
          <w:sz w:val="24"/>
          <w:szCs w:val="24"/>
        </w:rPr>
      </w:pPr>
      <w:r w:rsidRPr="00165B18">
        <w:rPr>
          <w:rFonts w:asciiTheme="majorHAnsi" w:hAnsiTheme="majorHAnsi" w:cs="Arial"/>
          <w:sz w:val="24"/>
          <w:szCs w:val="24"/>
        </w:rPr>
        <w:t>Follow us on Twitter:</w:t>
      </w:r>
      <w:r w:rsidRPr="00165B18">
        <w:rPr>
          <w:rStyle w:val="apple-converted-space"/>
          <w:rFonts w:asciiTheme="majorHAnsi" w:hAnsiTheme="majorHAnsi" w:cs="Arial"/>
          <w:sz w:val="24"/>
          <w:szCs w:val="24"/>
        </w:rPr>
        <w:t> </w:t>
      </w:r>
      <w:hyperlink r:id="rId16" w:tgtFrame="_blank" w:history="1">
        <w:r w:rsidRPr="00867259">
          <w:rPr>
            <w:rStyle w:val="Hyperlink"/>
            <w:rFonts w:asciiTheme="majorHAnsi" w:hAnsiTheme="majorHAnsi" w:cs="Arial"/>
            <w:sz w:val="24"/>
            <w:szCs w:val="24"/>
            <w:bdr w:val="none" w:sz="0" w:space="0" w:color="auto" w:frame="1"/>
          </w:rPr>
          <w:t>#OneGreece</w:t>
        </w:r>
      </w:hyperlink>
    </w:p>
    <w:p w14:paraId="09DAAAA4" w14:textId="142E1EF8" w:rsidR="00701D38" w:rsidRPr="00165B18" w:rsidRDefault="000C3DBB" w:rsidP="00165B18">
      <w:pPr>
        <w:spacing w:after="0"/>
        <w:jc w:val="both"/>
        <w:textAlignment w:val="baseline"/>
        <w:rPr>
          <w:rStyle w:val="Strong"/>
          <w:rFonts w:asciiTheme="majorHAnsi" w:hAnsiTheme="majorHAnsi" w:cs="Arial"/>
          <w:sz w:val="24"/>
          <w:szCs w:val="24"/>
        </w:rPr>
      </w:pPr>
      <w:r w:rsidRPr="00165B18">
        <w:rPr>
          <w:rStyle w:val="Strong"/>
          <w:rFonts w:asciiTheme="majorHAnsi" w:hAnsiTheme="majorHAnsi" w:cs="Arial"/>
          <w:sz w:val="24"/>
          <w:szCs w:val="24"/>
        </w:rPr>
        <w:br/>
      </w:r>
      <w:r w:rsidR="004D6AB6" w:rsidRPr="00165B18">
        <w:rPr>
          <w:rStyle w:val="Strong"/>
          <w:rFonts w:asciiTheme="majorHAnsi" w:hAnsiTheme="majorHAnsi" w:cs="Arial"/>
          <w:sz w:val="24"/>
          <w:szCs w:val="24"/>
        </w:rPr>
        <w:t>About The Libra Group:</w:t>
      </w:r>
    </w:p>
    <w:p w14:paraId="1915FEDE" w14:textId="77777777" w:rsidR="00701D38" w:rsidRPr="00165B18" w:rsidRDefault="004D6AB6" w:rsidP="00165B18">
      <w:pPr>
        <w:spacing w:after="0"/>
        <w:jc w:val="both"/>
        <w:textAlignment w:val="baseline"/>
        <w:rPr>
          <w:rFonts w:asciiTheme="majorHAnsi" w:hAnsiTheme="majorHAnsi"/>
          <w:sz w:val="24"/>
          <w:szCs w:val="24"/>
        </w:rPr>
      </w:pPr>
      <w:r w:rsidRPr="00165B18">
        <w:rPr>
          <w:rFonts w:asciiTheme="majorHAnsi" w:hAnsiTheme="majorHAnsi"/>
          <w:sz w:val="24"/>
          <w:szCs w:val="24"/>
        </w:rPr>
        <w:t>The Libra Group is an international business group comprising 30 subsidiaries active across six continents. The group has principal operations in shipping, aviation, real estate, hospitality and energy as well as a range of diversified investments. Owned by the Logothetis family, Libra is distinguished by a combination of traditional values, new ideas and an agile mindset that allows it to take advantage of opportunities. </w:t>
      </w:r>
    </w:p>
    <w:p w14:paraId="2E7E176A" w14:textId="77777777" w:rsidR="00701D38" w:rsidRPr="00165B18" w:rsidRDefault="00C10BB0" w:rsidP="00165B18">
      <w:pPr>
        <w:spacing w:after="0"/>
        <w:jc w:val="both"/>
        <w:textAlignment w:val="baseline"/>
        <w:rPr>
          <w:rStyle w:val="Strong"/>
          <w:rFonts w:asciiTheme="majorHAnsi" w:hAnsiTheme="majorHAnsi" w:cs="Arial"/>
          <w:sz w:val="24"/>
          <w:szCs w:val="24"/>
        </w:rPr>
      </w:pPr>
      <w:hyperlink r:id="rId17" w:tgtFrame="_blank" w:history="1">
        <w:r w:rsidR="004D6AB6" w:rsidRPr="00DD5570">
          <w:rPr>
            <w:rStyle w:val="Hyperlink"/>
            <w:rFonts w:asciiTheme="majorHAnsi" w:hAnsiTheme="majorHAnsi" w:cs="Arial"/>
            <w:sz w:val="24"/>
            <w:szCs w:val="24"/>
            <w:bdr w:val="none" w:sz="0" w:space="0" w:color="auto" w:frame="1"/>
          </w:rPr>
          <w:t>www.libra.com</w:t>
        </w:r>
      </w:hyperlink>
      <w:r w:rsidR="004D6AB6" w:rsidRPr="00165B18">
        <w:rPr>
          <w:rFonts w:asciiTheme="majorHAnsi" w:hAnsiTheme="majorHAnsi" w:cs="Arial"/>
          <w:sz w:val="24"/>
          <w:szCs w:val="24"/>
        </w:rPr>
        <w:br/>
      </w:r>
      <w:r w:rsidR="004D6AB6" w:rsidRPr="00165B18">
        <w:rPr>
          <w:rFonts w:asciiTheme="majorHAnsi" w:hAnsiTheme="majorHAnsi" w:cs="Arial"/>
          <w:sz w:val="24"/>
          <w:szCs w:val="24"/>
        </w:rPr>
        <w:br/>
      </w:r>
      <w:r w:rsidR="004D6AB6" w:rsidRPr="00165B18">
        <w:rPr>
          <w:rStyle w:val="Strong"/>
          <w:rFonts w:asciiTheme="majorHAnsi" w:hAnsiTheme="majorHAnsi" w:cs="Arial"/>
          <w:sz w:val="24"/>
          <w:szCs w:val="24"/>
        </w:rPr>
        <w:t>For further information please contact:</w:t>
      </w:r>
    </w:p>
    <w:p w14:paraId="467E2CEB" w14:textId="77777777" w:rsidR="00701D38" w:rsidRPr="00165B18" w:rsidRDefault="004D6AB6" w:rsidP="00165B18">
      <w:pPr>
        <w:spacing w:after="0"/>
        <w:jc w:val="both"/>
        <w:textAlignment w:val="baseline"/>
        <w:rPr>
          <w:rFonts w:asciiTheme="majorHAnsi" w:hAnsiTheme="majorHAnsi" w:cs="Arial"/>
          <w:sz w:val="24"/>
          <w:szCs w:val="24"/>
        </w:rPr>
      </w:pPr>
      <w:r w:rsidRPr="00165B18">
        <w:rPr>
          <w:rFonts w:asciiTheme="majorHAnsi" w:hAnsiTheme="majorHAnsi" w:cs="Arial"/>
          <w:sz w:val="24"/>
          <w:szCs w:val="24"/>
        </w:rPr>
        <w:t>Ms. Christy Sotiriou</w:t>
      </w:r>
    </w:p>
    <w:p w14:paraId="36DF3460" w14:textId="77777777" w:rsidR="00701D38" w:rsidRPr="00165B18" w:rsidRDefault="004D6AB6" w:rsidP="00165B18">
      <w:pPr>
        <w:spacing w:after="0"/>
        <w:jc w:val="both"/>
        <w:textAlignment w:val="baseline"/>
        <w:rPr>
          <w:rFonts w:asciiTheme="majorHAnsi" w:hAnsiTheme="majorHAnsi" w:cs="Arial"/>
          <w:sz w:val="24"/>
          <w:szCs w:val="24"/>
        </w:rPr>
      </w:pPr>
      <w:r w:rsidRPr="00165B18">
        <w:rPr>
          <w:rFonts w:asciiTheme="majorHAnsi" w:hAnsiTheme="majorHAnsi" w:cs="Arial"/>
          <w:sz w:val="24"/>
          <w:szCs w:val="24"/>
        </w:rPr>
        <w:t>V+O Communication, Athens</w:t>
      </w:r>
    </w:p>
    <w:p w14:paraId="69737D9E" w14:textId="1655B0E2" w:rsidR="00701D38" w:rsidRPr="00165B18" w:rsidRDefault="004D6AB6" w:rsidP="00165B18">
      <w:pPr>
        <w:tabs>
          <w:tab w:val="left" w:pos="5984"/>
        </w:tabs>
        <w:spacing w:after="0"/>
        <w:jc w:val="both"/>
        <w:textAlignment w:val="baseline"/>
        <w:rPr>
          <w:rFonts w:asciiTheme="majorHAnsi" w:hAnsiTheme="majorHAnsi" w:cs="Arial"/>
          <w:sz w:val="24"/>
          <w:szCs w:val="24"/>
        </w:rPr>
      </w:pPr>
      <w:r w:rsidRPr="00165B18">
        <w:rPr>
          <w:rFonts w:asciiTheme="majorHAnsi" w:hAnsiTheme="majorHAnsi" w:cs="Arial"/>
          <w:sz w:val="24"/>
          <w:szCs w:val="24"/>
        </w:rPr>
        <w:t>Office: +30 211 7501213</w:t>
      </w:r>
    </w:p>
    <w:p w14:paraId="7AB871D8" w14:textId="77777777" w:rsidR="00701D38" w:rsidRPr="00165B18" w:rsidRDefault="004D6AB6" w:rsidP="00165B18">
      <w:pPr>
        <w:spacing w:after="0"/>
        <w:jc w:val="both"/>
        <w:textAlignment w:val="baseline"/>
        <w:rPr>
          <w:rFonts w:asciiTheme="majorHAnsi" w:hAnsiTheme="majorHAnsi" w:cs="Arial"/>
          <w:sz w:val="24"/>
          <w:szCs w:val="24"/>
        </w:rPr>
      </w:pPr>
      <w:r w:rsidRPr="00165B18">
        <w:rPr>
          <w:rFonts w:asciiTheme="majorHAnsi" w:hAnsiTheme="majorHAnsi" w:cs="Arial"/>
          <w:sz w:val="24"/>
          <w:szCs w:val="24"/>
        </w:rPr>
        <w:t>Mobile: +30 6936640953</w:t>
      </w:r>
    </w:p>
    <w:p w14:paraId="586BFE57" w14:textId="75D24793" w:rsidR="00430E50" w:rsidRPr="00165B18" w:rsidRDefault="004D6AB6" w:rsidP="00165B18">
      <w:pPr>
        <w:spacing w:after="0"/>
        <w:jc w:val="both"/>
        <w:textAlignment w:val="baseline"/>
        <w:rPr>
          <w:rFonts w:asciiTheme="majorHAnsi" w:hAnsiTheme="majorHAnsi" w:cs="Arial"/>
          <w:sz w:val="24"/>
          <w:szCs w:val="24"/>
        </w:rPr>
      </w:pPr>
      <w:r w:rsidRPr="00165B18">
        <w:rPr>
          <w:rFonts w:asciiTheme="majorHAnsi" w:hAnsiTheme="majorHAnsi" w:cs="Arial"/>
          <w:sz w:val="24"/>
          <w:szCs w:val="24"/>
        </w:rPr>
        <w:t>Email:</w:t>
      </w:r>
      <w:r w:rsidRPr="00165B18">
        <w:rPr>
          <w:rStyle w:val="apple-converted-space"/>
          <w:rFonts w:asciiTheme="majorHAnsi" w:hAnsiTheme="majorHAnsi" w:cs="Arial"/>
          <w:sz w:val="24"/>
          <w:szCs w:val="24"/>
        </w:rPr>
        <w:t> </w:t>
      </w:r>
      <w:hyperlink r:id="rId18" w:tgtFrame="_blank" w:history="1">
        <w:r w:rsidRPr="00165B18">
          <w:rPr>
            <w:rStyle w:val="Hyperlink"/>
            <w:rFonts w:asciiTheme="majorHAnsi" w:hAnsiTheme="majorHAnsi" w:cs="Arial"/>
            <w:color w:val="auto"/>
            <w:sz w:val="24"/>
            <w:szCs w:val="24"/>
            <w:bdr w:val="none" w:sz="0" w:space="0" w:color="auto" w:frame="1"/>
          </w:rPr>
          <w:t>csot@va</w:t>
        </w:r>
        <w:r w:rsidRPr="00165B18">
          <w:rPr>
            <w:rStyle w:val="Hyperlink"/>
            <w:rFonts w:asciiTheme="majorHAnsi" w:hAnsiTheme="majorHAnsi" w:cs="Arial"/>
            <w:color w:val="auto"/>
            <w:sz w:val="24"/>
            <w:szCs w:val="24"/>
            <w:bdr w:val="none" w:sz="0" w:space="0" w:color="auto" w:frame="1"/>
          </w:rPr>
          <w:t>n</w:t>
        </w:r>
        <w:bookmarkStart w:id="0" w:name="_GoBack"/>
        <w:bookmarkEnd w:id="0"/>
        <w:r w:rsidRPr="00165B18">
          <w:rPr>
            <w:rStyle w:val="Hyperlink"/>
            <w:rFonts w:asciiTheme="majorHAnsi" w:hAnsiTheme="majorHAnsi" w:cs="Arial"/>
            <w:color w:val="auto"/>
            <w:sz w:val="24"/>
            <w:szCs w:val="24"/>
            <w:bdr w:val="none" w:sz="0" w:space="0" w:color="auto" w:frame="1"/>
          </w:rPr>
          <w:t>do.gr</w:t>
        </w:r>
      </w:hyperlink>
    </w:p>
    <w:sectPr w:rsidR="00430E50" w:rsidRPr="00165B18" w:rsidSect="00836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5CC4C" w14:textId="77777777" w:rsidR="00C10BB0" w:rsidRDefault="00C10BB0" w:rsidP="00F91651">
      <w:pPr>
        <w:spacing w:after="0" w:line="240" w:lineRule="auto"/>
      </w:pPr>
      <w:r>
        <w:separator/>
      </w:r>
    </w:p>
  </w:endnote>
  <w:endnote w:type="continuationSeparator" w:id="0">
    <w:p w14:paraId="6F469956" w14:textId="77777777" w:rsidR="00C10BB0" w:rsidRDefault="00C10BB0" w:rsidP="00F9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75FAC" w14:textId="77777777" w:rsidR="00C10BB0" w:rsidRDefault="00C10BB0" w:rsidP="00F91651">
      <w:pPr>
        <w:spacing w:after="0" w:line="240" w:lineRule="auto"/>
      </w:pPr>
      <w:r>
        <w:separator/>
      </w:r>
    </w:p>
  </w:footnote>
  <w:footnote w:type="continuationSeparator" w:id="0">
    <w:p w14:paraId="7C1E70F3" w14:textId="77777777" w:rsidR="00C10BB0" w:rsidRDefault="00C10BB0" w:rsidP="00F91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09C4"/>
    <w:multiLevelType w:val="hybridMultilevel"/>
    <w:tmpl w:val="8584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6E8D"/>
    <w:multiLevelType w:val="hybridMultilevel"/>
    <w:tmpl w:val="E6F2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17243"/>
    <w:multiLevelType w:val="hybridMultilevel"/>
    <w:tmpl w:val="683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F489F"/>
    <w:multiLevelType w:val="hybridMultilevel"/>
    <w:tmpl w:val="677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BC"/>
    <w:rsid w:val="0000031A"/>
    <w:rsid w:val="000240D0"/>
    <w:rsid w:val="000455C8"/>
    <w:rsid w:val="0005703B"/>
    <w:rsid w:val="00064B9E"/>
    <w:rsid w:val="000658E1"/>
    <w:rsid w:val="00076E42"/>
    <w:rsid w:val="00080C7A"/>
    <w:rsid w:val="00082B3C"/>
    <w:rsid w:val="00091D9D"/>
    <w:rsid w:val="000B1170"/>
    <w:rsid w:val="000B1E5A"/>
    <w:rsid w:val="000C04E9"/>
    <w:rsid w:val="000C29E5"/>
    <w:rsid w:val="000C3DBB"/>
    <w:rsid w:val="000C642B"/>
    <w:rsid w:val="000D1E46"/>
    <w:rsid w:val="000F4CC5"/>
    <w:rsid w:val="000F5EBC"/>
    <w:rsid w:val="001154A7"/>
    <w:rsid w:val="00133C55"/>
    <w:rsid w:val="00137376"/>
    <w:rsid w:val="00146069"/>
    <w:rsid w:val="00147921"/>
    <w:rsid w:val="0015496C"/>
    <w:rsid w:val="00165B18"/>
    <w:rsid w:val="001705A6"/>
    <w:rsid w:val="00175C46"/>
    <w:rsid w:val="00185074"/>
    <w:rsid w:val="00193A7D"/>
    <w:rsid w:val="001A5D2A"/>
    <w:rsid w:val="001B2045"/>
    <w:rsid w:val="001C75A9"/>
    <w:rsid w:val="001D2EC7"/>
    <w:rsid w:val="001D69EC"/>
    <w:rsid w:val="001F5354"/>
    <w:rsid w:val="001F74BF"/>
    <w:rsid w:val="00202459"/>
    <w:rsid w:val="00207FF3"/>
    <w:rsid w:val="00217C4E"/>
    <w:rsid w:val="00217DE4"/>
    <w:rsid w:val="002206DE"/>
    <w:rsid w:val="002225B3"/>
    <w:rsid w:val="00223C6A"/>
    <w:rsid w:val="002370EF"/>
    <w:rsid w:val="00242CD3"/>
    <w:rsid w:val="0026138F"/>
    <w:rsid w:val="00263ADE"/>
    <w:rsid w:val="0029224F"/>
    <w:rsid w:val="002928E0"/>
    <w:rsid w:val="002A440B"/>
    <w:rsid w:val="002A5595"/>
    <w:rsid w:val="002B6BCD"/>
    <w:rsid w:val="002D333B"/>
    <w:rsid w:val="002E64F6"/>
    <w:rsid w:val="002F0497"/>
    <w:rsid w:val="00313021"/>
    <w:rsid w:val="003164D6"/>
    <w:rsid w:val="00327759"/>
    <w:rsid w:val="003316B1"/>
    <w:rsid w:val="00335933"/>
    <w:rsid w:val="00337480"/>
    <w:rsid w:val="00350D6D"/>
    <w:rsid w:val="0035239C"/>
    <w:rsid w:val="00371B1B"/>
    <w:rsid w:val="00381CD0"/>
    <w:rsid w:val="0038208B"/>
    <w:rsid w:val="00386E44"/>
    <w:rsid w:val="003A76B8"/>
    <w:rsid w:val="003B2E87"/>
    <w:rsid w:val="003B3DDC"/>
    <w:rsid w:val="003C466D"/>
    <w:rsid w:val="003D396D"/>
    <w:rsid w:val="003E3D54"/>
    <w:rsid w:val="004036F6"/>
    <w:rsid w:val="00427D36"/>
    <w:rsid w:val="00430E50"/>
    <w:rsid w:val="004328BA"/>
    <w:rsid w:val="00435CBC"/>
    <w:rsid w:val="00443B31"/>
    <w:rsid w:val="00461139"/>
    <w:rsid w:val="00473FEA"/>
    <w:rsid w:val="0048282C"/>
    <w:rsid w:val="004834E9"/>
    <w:rsid w:val="0048408C"/>
    <w:rsid w:val="00491C09"/>
    <w:rsid w:val="004A2700"/>
    <w:rsid w:val="004B37F9"/>
    <w:rsid w:val="004B3E9A"/>
    <w:rsid w:val="004B53FC"/>
    <w:rsid w:val="004D6AB6"/>
    <w:rsid w:val="004E38C8"/>
    <w:rsid w:val="004E7DA8"/>
    <w:rsid w:val="00526556"/>
    <w:rsid w:val="005268D1"/>
    <w:rsid w:val="00543139"/>
    <w:rsid w:val="00565C48"/>
    <w:rsid w:val="00567075"/>
    <w:rsid w:val="00593CC4"/>
    <w:rsid w:val="00595894"/>
    <w:rsid w:val="005A1F5C"/>
    <w:rsid w:val="005B2C74"/>
    <w:rsid w:val="005B41C4"/>
    <w:rsid w:val="005D1FE8"/>
    <w:rsid w:val="005E333B"/>
    <w:rsid w:val="005E6FE4"/>
    <w:rsid w:val="005F12AA"/>
    <w:rsid w:val="0060091A"/>
    <w:rsid w:val="0062188E"/>
    <w:rsid w:val="00632967"/>
    <w:rsid w:val="00634EC7"/>
    <w:rsid w:val="00637C18"/>
    <w:rsid w:val="00654812"/>
    <w:rsid w:val="00655C66"/>
    <w:rsid w:val="0065676A"/>
    <w:rsid w:val="006616C8"/>
    <w:rsid w:val="00662C57"/>
    <w:rsid w:val="006631B8"/>
    <w:rsid w:val="00684361"/>
    <w:rsid w:val="00686D7A"/>
    <w:rsid w:val="006930C3"/>
    <w:rsid w:val="006B6FCE"/>
    <w:rsid w:val="006D525D"/>
    <w:rsid w:val="006F7753"/>
    <w:rsid w:val="00701D38"/>
    <w:rsid w:val="00704E47"/>
    <w:rsid w:val="00707059"/>
    <w:rsid w:val="00713BE0"/>
    <w:rsid w:val="00714893"/>
    <w:rsid w:val="00716BB7"/>
    <w:rsid w:val="007201AA"/>
    <w:rsid w:val="007204D9"/>
    <w:rsid w:val="00720F22"/>
    <w:rsid w:val="00731DC8"/>
    <w:rsid w:val="00737707"/>
    <w:rsid w:val="0073780C"/>
    <w:rsid w:val="00744061"/>
    <w:rsid w:val="00752147"/>
    <w:rsid w:val="0075381A"/>
    <w:rsid w:val="00762194"/>
    <w:rsid w:val="0076607A"/>
    <w:rsid w:val="00797877"/>
    <w:rsid w:val="007B1213"/>
    <w:rsid w:val="007C3B6C"/>
    <w:rsid w:val="007C76E3"/>
    <w:rsid w:val="007D1314"/>
    <w:rsid w:val="007F17A9"/>
    <w:rsid w:val="0080448B"/>
    <w:rsid w:val="00814AED"/>
    <w:rsid w:val="008225BF"/>
    <w:rsid w:val="00835D5E"/>
    <w:rsid w:val="008366D9"/>
    <w:rsid w:val="00836C3F"/>
    <w:rsid w:val="00844F62"/>
    <w:rsid w:val="00845CF5"/>
    <w:rsid w:val="00867259"/>
    <w:rsid w:val="008737DE"/>
    <w:rsid w:val="00874FE8"/>
    <w:rsid w:val="008A7ED5"/>
    <w:rsid w:val="008B03C6"/>
    <w:rsid w:val="008B0E41"/>
    <w:rsid w:val="008C5692"/>
    <w:rsid w:val="008D2E46"/>
    <w:rsid w:val="008D36C3"/>
    <w:rsid w:val="008D675B"/>
    <w:rsid w:val="008E1CBF"/>
    <w:rsid w:val="00906F8F"/>
    <w:rsid w:val="00916ABC"/>
    <w:rsid w:val="0092381E"/>
    <w:rsid w:val="0094370C"/>
    <w:rsid w:val="00950F5B"/>
    <w:rsid w:val="009614F2"/>
    <w:rsid w:val="00963B4B"/>
    <w:rsid w:val="00971334"/>
    <w:rsid w:val="00984104"/>
    <w:rsid w:val="009907FA"/>
    <w:rsid w:val="009B2293"/>
    <w:rsid w:val="009C2BCD"/>
    <w:rsid w:val="009C56A4"/>
    <w:rsid w:val="009D27D9"/>
    <w:rsid w:val="009D3D77"/>
    <w:rsid w:val="009E4485"/>
    <w:rsid w:val="009F568B"/>
    <w:rsid w:val="009F64F6"/>
    <w:rsid w:val="00A04EFF"/>
    <w:rsid w:val="00A25A99"/>
    <w:rsid w:val="00A30784"/>
    <w:rsid w:val="00A50679"/>
    <w:rsid w:val="00A540AD"/>
    <w:rsid w:val="00A556D8"/>
    <w:rsid w:val="00A6448D"/>
    <w:rsid w:val="00A648E3"/>
    <w:rsid w:val="00A6792A"/>
    <w:rsid w:val="00A75D77"/>
    <w:rsid w:val="00A76389"/>
    <w:rsid w:val="00A82762"/>
    <w:rsid w:val="00A8377D"/>
    <w:rsid w:val="00A87CC9"/>
    <w:rsid w:val="00A934E1"/>
    <w:rsid w:val="00AA424D"/>
    <w:rsid w:val="00AC4BBF"/>
    <w:rsid w:val="00AE17E7"/>
    <w:rsid w:val="00AE5A32"/>
    <w:rsid w:val="00AF1F64"/>
    <w:rsid w:val="00AF671A"/>
    <w:rsid w:val="00B03624"/>
    <w:rsid w:val="00B046D7"/>
    <w:rsid w:val="00B262E8"/>
    <w:rsid w:val="00B26832"/>
    <w:rsid w:val="00B274F2"/>
    <w:rsid w:val="00B27A77"/>
    <w:rsid w:val="00B47934"/>
    <w:rsid w:val="00B5009D"/>
    <w:rsid w:val="00B603CE"/>
    <w:rsid w:val="00B6351F"/>
    <w:rsid w:val="00B66DF6"/>
    <w:rsid w:val="00B67D50"/>
    <w:rsid w:val="00B83582"/>
    <w:rsid w:val="00B84FCC"/>
    <w:rsid w:val="00B866B1"/>
    <w:rsid w:val="00B86972"/>
    <w:rsid w:val="00BA113B"/>
    <w:rsid w:val="00BA5B1B"/>
    <w:rsid w:val="00BC1707"/>
    <w:rsid w:val="00BC60AF"/>
    <w:rsid w:val="00BD0C0F"/>
    <w:rsid w:val="00BD7C2B"/>
    <w:rsid w:val="00BE27D5"/>
    <w:rsid w:val="00BE7E5C"/>
    <w:rsid w:val="00C10BB0"/>
    <w:rsid w:val="00C120BC"/>
    <w:rsid w:val="00C25916"/>
    <w:rsid w:val="00C46752"/>
    <w:rsid w:val="00C5796A"/>
    <w:rsid w:val="00C857E5"/>
    <w:rsid w:val="00C86EA9"/>
    <w:rsid w:val="00C87376"/>
    <w:rsid w:val="00C93B04"/>
    <w:rsid w:val="00C973B7"/>
    <w:rsid w:val="00CA1DC3"/>
    <w:rsid w:val="00CB31B7"/>
    <w:rsid w:val="00CC08D4"/>
    <w:rsid w:val="00CC0F1F"/>
    <w:rsid w:val="00CC539E"/>
    <w:rsid w:val="00CC5A8C"/>
    <w:rsid w:val="00CD3D0C"/>
    <w:rsid w:val="00CD7C7E"/>
    <w:rsid w:val="00CE7FB1"/>
    <w:rsid w:val="00D02353"/>
    <w:rsid w:val="00D0658A"/>
    <w:rsid w:val="00D125DB"/>
    <w:rsid w:val="00D33D6E"/>
    <w:rsid w:val="00D46A01"/>
    <w:rsid w:val="00D53E95"/>
    <w:rsid w:val="00D64D3F"/>
    <w:rsid w:val="00D7498F"/>
    <w:rsid w:val="00DA1D30"/>
    <w:rsid w:val="00DB15F7"/>
    <w:rsid w:val="00DD5570"/>
    <w:rsid w:val="00DE5262"/>
    <w:rsid w:val="00DF52B7"/>
    <w:rsid w:val="00E06246"/>
    <w:rsid w:val="00E17448"/>
    <w:rsid w:val="00E2720F"/>
    <w:rsid w:val="00E513F8"/>
    <w:rsid w:val="00E5632F"/>
    <w:rsid w:val="00E60F24"/>
    <w:rsid w:val="00E62205"/>
    <w:rsid w:val="00E81877"/>
    <w:rsid w:val="00EA0D27"/>
    <w:rsid w:val="00EB0EF8"/>
    <w:rsid w:val="00EB3ABC"/>
    <w:rsid w:val="00EB7FA7"/>
    <w:rsid w:val="00ED3F15"/>
    <w:rsid w:val="00ED5B6F"/>
    <w:rsid w:val="00EE6D42"/>
    <w:rsid w:val="00F039E9"/>
    <w:rsid w:val="00F0754F"/>
    <w:rsid w:val="00F371E8"/>
    <w:rsid w:val="00F41A79"/>
    <w:rsid w:val="00F45E1F"/>
    <w:rsid w:val="00F46015"/>
    <w:rsid w:val="00F53668"/>
    <w:rsid w:val="00F53E9B"/>
    <w:rsid w:val="00F559D8"/>
    <w:rsid w:val="00F6022F"/>
    <w:rsid w:val="00F618CE"/>
    <w:rsid w:val="00F632CC"/>
    <w:rsid w:val="00F71980"/>
    <w:rsid w:val="00F7289D"/>
    <w:rsid w:val="00F76C0B"/>
    <w:rsid w:val="00F847F8"/>
    <w:rsid w:val="00F91651"/>
    <w:rsid w:val="00F966AA"/>
    <w:rsid w:val="00FA7D3F"/>
    <w:rsid w:val="00FB0C94"/>
    <w:rsid w:val="00FB383A"/>
    <w:rsid w:val="00FC36FC"/>
    <w:rsid w:val="00FC549D"/>
    <w:rsid w:val="00FE0FBF"/>
    <w:rsid w:val="00FF160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DC254"/>
  <w15:docId w15:val="{E175AF0A-577E-4930-8C83-0B8475FD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0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6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42"/>
  </w:style>
  <w:style w:type="character" w:styleId="Hyperlink">
    <w:name w:val="Hyperlink"/>
    <w:basedOn w:val="DefaultParagraphFont"/>
    <w:uiPriority w:val="99"/>
    <w:unhideWhenUsed/>
    <w:rsid w:val="00076E42"/>
    <w:rPr>
      <w:color w:val="0000FF" w:themeColor="hyperlink"/>
      <w:u w:val="single"/>
    </w:rPr>
  </w:style>
  <w:style w:type="character" w:styleId="Strong">
    <w:name w:val="Strong"/>
    <w:basedOn w:val="DefaultParagraphFont"/>
    <w:uiPriority w:val="22"/>
    <w:qFormat/>
    <w:rsid w:val="00076E42"/>
    <w:rPr>
      <w:b/>
      <w:bCs/>
    </w:rPr>
  </w:style>
  <w:style w:type="paragraph" w:styleId="ListParagraph">
    <w:name w:val="List Paragraph"/>
    <w:basedOn w:val="Normal"/>
    <w:uiPriority w:val="34"/>
    <w:qFormat/>
    <w:rsid w:val="00B26832"/>
    <w:pPr>
      <w:ind w:left="720"/>
      <w:contextualSpacing/>
    </w:pPr>
  </w:style>
  <w:style w:type="character" w:styleId="CommentReference">
    <w:name w:val="annotation reference"/>
    <w:basedOn w:val="DefaultParagraphFont"/>
    <w:uiPriority w:val="99"/>
    <w:semiHidden/>
    <w:unhideWhenUsed/>
    <w:rsid w:val="002F0497"/>
    <w:rPr>
      <w:sz w:val="16"/>
      <w:szCs w:val="16"/>
    </w:rPr>
  </w:style>
  <w:style w:type="paragraph" w:styleId="CommentText">
    <w:name w:val="annotation text"/>
    <w:basedOn w:val="Normal"/>
    <w:link w:val="CommentTextChar"/>
    <w:uiPriority w:val="99"/>
    <w:semiHidden/>
    <w:unhideWhenUsed/>
    <w:rsid w:val="002F0497"/>
    <w:pPr>
      <w:spacing w:line="240" w:lineRule="auto"/>
    </w:pPr>
    <w:rPr>
      <w:sz w:val="20"/>
      <w:szCs w:val="20"/>
    </w:rPr>
  </w:style>
  <w:style w:type="character" w:customStyle="1" w:styleId="CommentTextChar">
    <w:name w:val="Comment Text Char"/>
    <w:basedOn w:val="DefaultParagraphFont"/>
    <w:link w:val="CommentText"/>
    <w:uiPriority w:val="99"/>
    <w:semiHidden/>
    <w:rsid w:val="002F0497"/>
    <w:rPr>
      <w:sz w:val="20"/>
      <w:szCs w:val="20"/>
    </w:rPr>
  </w:style>
  <w:style w:type="paragraph" w:styleId="CommentSubject">
    <w:name w:val="annotation subject"/>
    <w:basedOn w:val="CommentText"/>
    <w:next w:val="CommentText"/>
    <w:link w:val="CommentSubjectChar"/>
    <w:uiPriority w:val="99"/>
    <w:semiHidden/>
    <w:unhideWhenUsed/>
    <w:rsid w:val="002F0497"/>
    <w:rPr>
      <w:b/>
      <w:bCs/>
    </w:rPr>
  </w:style>
  <w:style w:type="character" w:customStyle="1" w:styleId="CommentSubjectChar">
    <w:name w:val="Comment Subject Char"/>
    <w:basedOn w:val="CommentTextChar"/>
    <w:link w:val="CommentSubject"/>
    <w:uiPriority w:val="99"/>
    <w:semiHidden/>
    <w:rsid w:val="002F0497"/>
    <w:rPr>
      <w:b/>
      <w:bCs/>
      <w:sz w:val="20"/>
      <w:szCs w:val="20"/>
    </w:rPr>
  </w:style>
  <w:style w:type="paragraph" w:styleId="BalloonText">
    <w:name w:val="Balloon Text"/>
    <w:basedOn w:val="Normal"/>
    <w:link w:val="BalloonTextChar"/>
    <w:uiPriority w:val="99"/>
    <w:semiHidden/>
    <w:unhideWhenUsed/>
    <w:rsid w:val="002F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97"/>
    <w:rPr>
      <w:rFonts w:ascii="Tahoma" w:hAnsi="Tahoma" w:cs="Tahoma"/>
      <w:sz w:val="16"/>
      <w:szCs w:val="16"/>
    </w:rPr>
  </w:style>
  <w:style w:type="paragraph" w:styleId="NoSpacing">
    <w:name w:val="No Spacing"/>
    <w:link w:val="NoSpacingChar"/>
    <w:uiPriority w:val="1"/>
    <w:qFormat/>
    <w:rsid w:val="00B66DF6"/>
    <w:pPr>
      <w:spacing w:after="0" w:line="240" w:lineRule="auto"/>
    </w:pPr>
  </w:style>
  <w:style w:type="character" w:customStyle="1" w:styleId="NoSpacingChar">
    <w:name w:val="No Spacing Char"/>
    <w:basedOn w:val="DefaultParagraphFont"/>
    <w:link w:val="NoSpacing"/>
    <w:uiPriority w:val="1"/>
    <w:rsid w:val="00B66DF6"/>
  </w:style>
  <w:style w:type="paragraph" w:styleId="Footer">
    <w:name w:val="footer"/>
    <w:basedOn w:val="Normal"/>
    <w:link w:val="FooterChar"/>
    <w:uiPriority w:val="99"/>
    <w:semiHidden/>
    <w:unhideWhenUsed/>
    <w:rsid w:val="00F916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1651"/>
  </w:style>
  <w:style w:type="character" w:styleId="FollowedHyperlink">
    <w:name w:val="FollowedHyperlink"/>
    <w:basedOn w:val="DefaultParagraphFont"/>
    <w:uiPriority w:val="99"/>
    <w:semiHidden/>
    <w:unhideWhenUsed/>
    <w:rsid w:val="00217DE4"/>
    <w:rPr>
      <w:color w:val="800080" w:themeColor="followedHyperlink"/>
      <w:u w:val="single"/>
    </w:rPr>
  </w:style>
  <w:style w:type="paragraph" w:styleId="PlainText">
    <w:name w:val="Plain Text"/>
    <w:basedOn w:val="Normal"/>
    <w:link w:val="PlainTextChar"/>
    <w:uiPriority w:val="99"/>
    <w:unhideWhenUsed/>
    <w:rsid w:val="00430E5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30E50"/>
    <w:rPr>
      <w:rFonts w:ascii="Calibri" w:hAnsi="Calibri" w:cs="Times New Roman"/>
    </w:rPr>
  </w:style>
  <w:style w:type="character" w:customStyle="1" w:styleId="apple-converted-space">
    <w:name w:val="apple-converted-space"/>
    <w:basedOn w:val="DefaultParagraphFont"/>
    <w:rsid w:val="004D6AB6"/>
  </w:style>
  <w:style w:type="character" w:customStyle="1" w:styleId="apple-tab-span">
    <w:name w:val="apple-tab-span"/>
    <w:basedOn w:val="DefaultParagraphFont"/>
    <w:rsid w:val="004D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093">
      <w:bodyDiv w:val="1"/>
      <w:marLeft w:val="0"/>
      <w:marRight w:val="0"/>
      <w:marTop w:val="0"/>
      <w:marBottom w:val="0"/>
      <w:divBdr>
        <w:top w:val="none" w:sz="0" w:space="0" w:color="auto"/>
        <w:left w:val="none" w:sz="0" w:space="0" w:color="auto"/>
        <w:bottom w:val="none" w:sz="0" w:space="0" w:color="auto"/>
        <w:right w:val="none" w:sz="0" w:space="0" w:color="auto"/>
      </w:divBdr>
    </w:div>
    <w:div w:id="112142377">
      <w:bodyDiv w:val="1"/>
      <w:marLeft w:val="0"/>
      <w:marRight w:val="0"/>
      <w:marTop w:val="0"/>
      <w:marBottom w:val="0"/>
      <w:divBdr>
        <w:top w:val="none" w:sz="0" w:space="0" w:color="auto"/>
        <w:left w:val="none" w:sz="0" w:space="0" w:color="auto"/>
        <w:bottom w:val="none" w:sz="0" w:space="0" w:color="auto"/>
        <w:right w:val="none" w:sz="0" w:space="0" w:color="auto"/>
      </w:divBdr>
    </w:div>
    <w:div w:id="158883977">
      <w:bodyDiv w:val="1"/>
      <w:marLeft w:val="0"/>
      <w:marRight w:val="0"/>
      <w:marTop w:val="0"/>
      <w:marBottom w:val="0"/>
      <w:divBdr>
        <w:top w:val="none" w:sz="0" w:space="0" w:color="auto"/>
        <w:left w:val="none" w:sz="0" w:space="0" w:color="auto"/>
        <w:bottom w:val="none" w:sz="0" w:space="0" w:color="auto"/>
        <w:right w:val="none" w:sz="0" w:space="0" w:color="auto"/>
      </w:divBdr>
    </w:div>
    <w:div w:id="495726253">
      <w:bodyDiv w:val="1"/>
      <w:marLeft w:val="0"/>
      <w:marRight w:val="0"/>
      <w:marTop w:val="0"/>
      <w:marBottom w:val="0"/>
      <w:divBdr>
        <w:top w:val="none" w:sz="0" w:space="0" w:color="auto"/>
        <w:left w:val="none" w:sz="0" w:space="0" w:color="auto"/>
        <w:bottom w:val="none" w:sz="0" w:space="0" w:color="auto"/>
        <w:right w:val="none" w:sz="0" w:space="0" w:color="auto"/>
      </w:divBdr>
    </w:div>
    <w:div w:id="783497375">
      <w:bodyDiv w:val="1"/>
      <w:marLeft w:val="0"/>
      <w:marRight w:val="0"/>
      <w:marTop w:val="0"/>
      <w:marBottom w:val="0"/>
      <w:divBdr>
        <w:top w:val="none" w:sz="0" w:space="0" w:color="auto"/>
        <w:left w:val="none" w:sz="0" w:space="0" w:color="auto"/>
        <w:bottom w:val="none" w:sz="0" w:space="0" w:color="auto"/>
        <w:right w:val="none" w:sz="0" w:space="0" w:color="auto"/>
      </w:divBdr>
    </w:div>
    <w:div w:id="1183587836">
      <w:bodyDiv w:val="1"/>
      <w:marLeft w:val="0"/>
      <w:marRight w:val="0"/>
      <w:marTop w:val="0"/>
      <w:marBottom w:val="0"/>
      <w:divBdr>
        <w:top w:val="none" w:sz="0" w:space="0" w:color="auto"/>
        <w:left w:val="none" w:sz="0" w:space="0" w:color="auto"/>
        <w:bottom w:val="none" w:sz="0" w:space="0" w:color="auto"/>
        <w:right w:val="none" w:sz="0" w:space="0" w:color="auto"/>
      </w:divBdr>
    </w:div>
    <w:div w:id="1256793129">
      <w:bodyDiv w:val="1"/>
      <w:marLeft w:val="0"/>
      <w:marRight w:val="0"/>
      <w:marTop w:val="0"/>
      <w:marBottom w:val="0"/>
      <w:divBdr>
        <w:top w:val="none" w:sz="0" w:space="0" w:color="auto"/>
        <w:left w:val="none" w:sz="0" w:space="0" w:color="auto"/>
        <w:bottom w:val="none" w:sz="0" w:space="0" w:color="auto"/>
        <w:right w:val="none" w:sz="0" w:space="0" w:color="auto"/>
      </w:divBdr>
    </w:div>
    <w:div w:id="2088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hellenicinitiative.org/" TargetMode="External"/><Relationship Id="rId18" Type="http://schemas.openxmlformats.org/officeDocument/2006/relationships/hyperlink" Target="mailto:%20csot@vando.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llenicaward.com/" TargetMode="External"/><Relationship Id="rId17" Type="http://schemas.openxmlformats.org/officeDocument/2006/relationships/hyperlink" Target="http://www.libra.com/" TargetMode="External"/><Relationship Id="rId2" Type="http://schemas.openxmlformats.org/officeDocument/2006/relationships/numbering" Target="numbering.xml"/><Relationship Id="rId16" Type="http://schemas.openxmlformats.org/officeDocument/2006/relationships/hyperlink" Target="https://twitter.com/search?q=%23OneGreece&amp;src=ha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lenicaward.com" TargetMode="External"/><Relationship Id="rId5" Type="http://schemas.openxmlformats.org/officeDocument/2006/relationships/webSettings" Target="webSettings.xml"/><Relationship Id="rId15" Type="http://schemas.openxmlformats.org/officeDocument/2006/relationships/hyperlink" Target="http://www.facebook.com/thehellenicinitiative" TargetMode="External"/><Relationship Id="rId10" Type="http://schemas.openxmlformats.org/officeDocument/2006/relationships/hyperlink" Target="http://www.yoleni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gzundel\AppData\Local\Microsoft\Windows\Temporary%20Internet%20Files\Content.Outlook\PU24JHHA\%09%20%20%20%20%20%20%20%20http:\onegre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C24A8-2DC0-4F0E-AB8A-6861EE56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Zundel</dc:creator>
  <cp:lastModifiedBy>Alexandros Nousias</cp:lastModifiedBy>
  <cp:revision>10</cp:revision>
  <cp:lastPrinted>2015-06-23T09:42:00Z</cp:lastPrinted>
  <dcterms:created xsi:type="dcterms:W3CDTF">2015-06-23T08:02:00Z</dcterms:created>
  <dcterms:modified xsi:type="dcterms:W3CDTF">2015-06-23T15:52:00Z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Kushner-Lenhoff M u581602</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2013-04-05T16:26:00Z</vt:filetime>
  </property>
  <property fmtid="{D5CDD505-2E9C-101B-9397-08002B2CF9AE}" pid="8" name="Retention_Period_Start_Date">
    <vt:filetime>2013-04-05T19:34:23Z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ies>
</file>